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2D6" w:rsidRPr="00200B15" w:rsidRDefault="00FA22D6" w:rsidP="00FA22D6">
      <w:pPr>
        <w:suppressAutoHyphens/>
        <w:contextualSpacing/>
        <w:rPr>
          <w:rFonts w:eastAsia="SimSun"/>
          <w:kern w:val="2"/>
          <w:sz w:val="24"/>
          <w:szCs w:val="24"/>
          <w:lang w:eastAsia="hi-IN" w:bidi="hi-IN"/>
        </w:rPr>
      </w:pPr>
    </w:p>
    <w:p w:rsidR="004A65C8" w:rsidRPr="008F55B9" w:rsidRDefault="00FA22D6" w:rsidP="00FA22D6">
      <w:pPr>
        <w:widowControl/>
        <w:autoSpaceDE/>
        <w:adjustRightInd/>
        <w:ind w:left="5670"/>
        <w:jc w:val="both"/>
        <w:rPr>
          <w:rFonts w:eastAsia="Courier New"/>
          <w:b/>
          <w:bCs/>
          <w:sz w:val="24"/>
          <w:szCs w:val="24"/>
        </w:rPr>
      </w:pPr>
      <w:r>
        <w:rPr>
          <w:sz w:val="24"/>
          <w:szCs w:val="24"/>
        </w:rPr>
        <w:t xml:space="preserve">                                                               </w:t>
      </w:r>
      <w:r w:rsidR="00CA3EBC">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8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01C8A" w:rsidRPr="00367AE8" w:rsidRDefault="00601C8A" w:rsidP="004C3D37">
                  <w:pPr>
                    <w:jc w:val="both"/>
                    <w:rPr>
                      <w:color w:val="000000"/>
                    </w:rPr>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утв. приказом ректора ОмГА от </w:t>
                  </w:r>
                  <w:r w:rsidRPr="00BF794F">
                    <w:t>2</w:t>
                  </w:r>
                  <w:r>
                    <w:t>8</w:t>
                  </w:r>
                  <w:r w:rsidRPr="00BF794F">
                    <w:t>.0</w:t>
                  </w:r>
                  <w:r>
                    <w:t>3</w:t>
                  </w:r>
                  <w:r w:rsidRPr="00BF794F">
                    <w:t>.202</w:t>
                  </w:r>
                  <w:r>
                    <w:t>2 № 28</w:t>
                  </w:r>
                </w:p>
                <w:p w:rsidR="00601C8A" w:rsidRDefault="00601C8A" w:rsidP="004A65C8">
                  <w:pPr>
                    <w:jc w:val="both"/>
                  </w:pPr>
                </w:p>
                <w:p w:rsidR="00601C8A" w:rsidRDefault="00601C8A" w:rsidP="004A65C8">
                  <w:pPr>
                    <w:jc w:val="both"/>
                  </w:pPr>
                </w:p>
              </w:txbxContent>
            </v:textbox>
          </v:shape>
        </w:pict>
      </w:r>
    </w:p>
    <w:p w:rsidR="004A65C8" w:rsidRPr="008F55B9" w:rsidRDefault="004A65C8" w:rsidP="004A65C8">
      <w:pPr>
        <w:widowControl/>
        <w:autoSpaceDE/>
        <w:adjustRightInd/>
        <w:ind w:left="5670"/>
        <w:jc w:val="both"/>
        <w:rPr>
          <w:rFonts w:eastAsia="Courier New"/>
          <w:b/>
          <w:bCs/>
          <w:sz w:val="24"/>
          <w:szCs w:val="24"/>
        </w:rPr>
      </w:pPr>
    </w:p>
    <w:p w:rsidR="004A65C8" w:rsidRPr="008F55B9" w:rsidRDefault="004A65C8" w:rsidP="004A65C8">
      <w:pPr>
        <w:widowControl/>
        <w:autoSpaceDE/>
        <w:adjustRightInd/>
        <w:ind w:left="5670"/>
        <w:jc w:val="both"/>
        <w:rPr>
          <w:rFonts w:eastAsia="Courier New"/>
          <w:b/>
          <w:bCs/>
          <w:sz w:val="24"/>
          <w:szCs w:val="24"/>
        </w:rPr>
      </w:pPr>
    </w:p>
    <w:p w:rsidR="004A65C8" w:rsidRPr="008F55B9" w:rsidRDefault="004A65C8" w:rsidP="004A65C8">
      <w:pPr>
        <w:widowControl/>
        <w:autoSpaceDE/>
        <w:adjustRightInd/>
        <w:ind w:left="5670"/>
        <w:jc w:val="both"/>
        <w:rPr>
          <w:rFonts w:eastAsia="Courier New"/>
          <w:b/>
          <w:bCs/>
          <w:sz w:val="24"/>
          <w:szCs w:val="24"/>
        </w:rPr>
      </w:pPr>
    </w:p>
    <w:p w:rsidR="004A65C8" w:rsidRPr="008F55B9" w:rsidRDefault="004A65C8" w:rsidP="004A65C8">
      <w:pPr>
        <w:widowControl/>
        <w:autoSpaceDE/>
        <w:adjustRightInd/>
        <w:ind w:left="5670"/>
        <w:jc w:val="both"/>
        <w:rPr>
          <w:rFonts w:eastAsia="Courier New"/>
          <w:b/>
          <w:bCs/>
          <w:sz w:val="24"/>
          <w:szCs w:val="24"/>
        </w:rPr>
      </w:pPr>
    </w:p>
    <w:p w:rsidR="004A65C8" w:rsidRPr="008F55B9" w:rsidRDefault="004A65C8" w:rsidP="004A65C8">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4A65C8" w:rsidRPr="008F55B9" w:rsidRDefault="004A65C8" w:rsidP="004A65C8">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4A65C8" w:rsidRPr="008F55B9" w:rsidRDefault="004A65C8" w:rsidP="004A65C8">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Кафедра «Филологии, журналистики и массовых коммуникаций»</w:t>
      </w:r>
    </w:p>
    <w:p w:rsidR="004A65C8" w:rsidRPr="008F55B9" w:rsidRDefault="004A65C8" w:rsidP="004A65C8">
      <w:pPr>
        <w:autoSpaceDE/>
        <w:adjustRightInd/>
        <w:ind w:right="1"/>
        <w:contextualSpacing/>
        <w:jc w:val="center"/>
        <w:rPr>
          <w:rFonts w:eastAsia="Courier New"/>
          <w:noProof/>
          <w:sz w:val="24"/>
          <w:szCs w:val="24"/>
          <w:lang w:bidi="ru-RU"/>
        </w:rPr>
      </w:pPr>
    </w:p>
    <w:p w:rsidR="004A65C8" w:rsidRPr="008F55B9" w:rsidRDefault="00CA3EBC" w:rsidP="004A65C8">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31" type="#_x0000_t202" style="position:absolute;left:0;text-align:left;margin-left:253.15pt;margin-top:12.1pt;width:189.85pt;height:103.8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1C8A" w:rsidRPr="00C94464" w:rsidRDefault="00601C8A" w:rsidP="004A65C8">
                  <w:pPr>
                    <w:jc w:val="center"/>
                    <w:rPr>
                      <w:sz w:val="24"/>
                      <w:szCs w:val="24"/>
                    </w:rPr>
                  </w:pPr>
                  <w:r w:rsidRPr="00C94464">
                    <w:rPr>
                      <w:sz w:val="24"/>
                      <w:szCs w:val="24"/>
                    </w:rPr>
                    <w:t>УТВЕРЖДАЮ:</w:t>
                  </w:r>
                </w:p>
                <w:p w:rsidR="00601C8A" w:rsidRPr="00C94464" w:rsidRDefault="00601C8A" w:rsidP="004A65C8">
                  <w:pPr>
                    <w:jc w:val="center"/>
                    <w:rPr>
                      <w:sz w:val="24"/>
                      <w:szCs w:val="24"/>
                    </w:rPr>
                  </w:pPr>
                  <w:r w:rsidRPr="00C94464">
                    <w:rPr>
                      <w:sz w:val="24"/>
                      <w:szCs w:val="24"/>
                    </w:rPr>
                    <w:t>Ректор, д.фил.н., профессор</w:t>
                  </w:r>
                </w:p>
                <w:p w:rsidR="00601C8A" w:rsidRDefault="00601C8A" w:rsidP="004A65C8">
                  <w:pPr>
                    <w:jc w:val="center"/>
                    <w:rPr>
                      <w:sz w:val="24"/>
                      <w:szCs w:val="24"/>
                    </w:rPr>
                  </w:pPr>
                </w:p>
                <w:p w:rsidR="00601C8A" w:rsidRPr="00C94464" w:rsidRDefault="00601C8A" w:rsidP="004A65C8">
                  <w:pPr>
                    <w:jc w:val="center"/>
                    <w:rPr>
                      <w:sz w:val="24"/>
                      <w:szCs w:val="24"/>
                    </w:rPr>
                  </w:pPr>
                  <w:r w:rsidRPr="00C94464">
                    <w:rPr>
                      <w:sz w:val="24"/>
                      <w:szCs w:val="24"/>
                    </w:rPr>
                    <w:t>______________А.Э. Еремеев</w:t>
                  </w:r>
                </w:p>
                <w:p w:rsidR="00601C8A" w:rsidRPr="00C94464" w:rsidRDefault="00601C8A" w:rsidP="00601C8A">
                  <w:pPr>
                    <w:jc w:val="right"/>
                    <w:rPr>
                      <w:sz w:val="24"/>
                      <w:szCs w:val="24"/>
                    </w:rPr>
                  </w:pPr>
                  <w:r w:rsidRPr="0037002F">
                    <w:rPr>
                      <w:sz w:val="24"/>
                      <w:szCs w:val="24"/>
                    </w:rPr>
                    <w:t>2</w:t>
                  </w:r>
                  <w:r>
                    <w:rPr>
                      <w:sz w:val="24"/>
                      <w:szCs w:val="24"/>
                    </w:rPr>
                    <w:t>8</w:t>
                  </w:r>
                  <w:r w:rsidRPr="0037002F">
                    <w:rPr>
                      <w:sz w:val="24"/>
                      <w:szCs w:val="24"/>
                    </w:rPr>
                    <w:t>.0</w:t>
                  </w:r>
                  <w:r>
                    <w:rPr>
                      <w:sz w:val="24"/>
                      <w:szCs w:val="24"/>
                    </w:rPr>
                    <w:t>3</w:t>
                  </w:r>
                  <w:r w:rsidRPr="0037002F">
                    <w:rPr>
                      <w:sz w:val="24"/>
                      <w:szCs w:val="24"/>
                    </w:rPr>
                    <w:t>.202</w:t>
                  </w:r>
                  <w:r>
                    <w:rPr>
                      <w:sz w:val="24"/>
                      <w:szCs w:val="24"/>
                    </w:rPr>
                    <w:t>2</w:t>
                  </w:r>
                  <w:r w:rsidRPr="0037002F">
                    <w:rPr>
                      <w:sz w:val="24"/>
                      <w:szCs w:val="24"/>
                    </w:rPr>
                    <w:t xml:space="preserve"> г.</w:t>
                  </w:r>
                </w:p>
                <w:p w:rsidR="00601C8A" w:rsidRPr="00C94464" w:rsidRDefault="00601C8A" w:rsidP="004C3D37">
                  <w:pPr>
                    <w:jc w:val="right"/>
                    <w:rPr>
                      <w:sz w:val="24"/>
                      <w:szCs w:val="24"/>
                    </w:rPr>
                  </w:pPr>
                </w:p>
                <w:p w:rsidR="00601C8A" w:rsidRPr="00C94464" w:rsidRDefault="00601C8A" w:rsidP="00FA22D6">
                  <w:pPr>
                    <w:jc w:val="right"/>
                    <w:rPr>
                      <w:sz w:val="24"/>
                      <w:szCs w:val="24"/>
                    </w:rPr>
                  </w:pPr>
                  <w:r>
                    <w:rPr>
                      <w:sz w:val="24"/>
                      <w:szCs w:val="24"/>
                    </w:rPr>
                    <w:t xml:space="preserve">         </w:t>
                  </w:r>
                </w:p>
              </w:txbxContent>
            </v:textbox>
          </v:shape>
        </w:pict>
      </w:r>
    </w:p>
    <w:p w:rsidR="004A65C8" w:rsidRPr="008F55B9" w:rsidRDefault="004A65C8" w:rsidP="004A65C8">
      <w:pPr>
        <w:autoSpaceDE/>
        <w:adjustRightInd/>
        <w:ind w:right="1"/>
        <w:contextualSpacing/>
        <w:jc w:val="both"/>
        <w:rPr>
          <w:rFonts w:eastAsia="Courier New"/>
          <w:b/>
          <w:sz w:val="24"/>
          <w:szCs w:val="24"/>
          <w:lang w:bidi="ru-RU"/>
        </w:rPr>
      </w:pPr>
    </w:p>
    <w:p w:rsidR="004A65C8" w:rsidRPr="008F55B9" w:rsidRDefault="004A65C8" w:rsidP="004A65C8">
      <w:pPr>
        <w:autoSpaceDE/>
        <w:adjustRightInd/>
        <w:ind w:right="1"/>
        <w:contextualSpacing/>
        <w:jc w:val="both"/>
        <w:rPr>
          <w:rFonts w:eastAsia="Courier New"/>
          <w:b/>
          <w:sz w:val="24"/>
          <w:szCs w:val="24"/>
          <w:lang w:bidi="ru-RU"/>
        </w:rPr>
      </w:pPr>
    </w:p>
    <w:p w:rsidR="004A65C8" w:rsidRPr="008F55B9" w:rsidRDefault="004A65C8" w:rsidP="004A65C8">
      <w:pPr>
        <w:autoSpaceDE/>
        <w:adjustRightInd/>
        <w:ind w:right="1"/>
        <w:contextualSpacing/>
        <w:jc w:val="both"/>
        <w:rPr>
          <w:rFonts w:eastAsia="Courier New"/>
          <w:b/>
          <w:sz w:val="24"/>
          <w:szCs w:val="24"/>
          <w:lang w:bidi="ru-RU"/>
        </w:rPr>
      </w:pPr>
    </w:p>
    <w:p w:rsidR="004A65C8" w:rsidRPr="008F55B9" w:rsidRDefault="004A65C8" w:rsidP="004A65C8">
      <w:pPr>
        <w:autoSpaceDE/>
        <w:adjustRightInd/>
        <w:ind w:right="1"/>
        <w:contextualSpacing/>
        <w:jc w:val="both"/>
        <w:rPr>
          <w:rFonts w:eastAsia="Courier New"/>
          <w:b/>
          <w:sz w:val="24"/>
          <w:szCs w:val="24"/>
          <w:lang w:bidi="ru-RU"/>
        </w:rPr>
      </w:pPr>
    </w:p>
    <w:p w:rsidR="004A65C8" w:rsidRPr="008F55B9" w:rsidRDefault="004A65C8" w:rsidP="004A65C8">
      <w:pPr>
        <w:widowControl/>
        <w:autoSpaceDE/>
        <w:adjustRightInd/>
        <w:jc w:val="both"/>
        <w:rPr>
          <w:sz w:val="24"/>
          <w:szCs w:val="24"/>
          <w:lang w:eastAsia="en-US"/>
        </w:rPr>
      </w:pPr>
    </w:p>
    <w:p w:rsidR="004A65C8" w:rsidRPr="008F55B9" w:rsidRDefault="004A65C8" w:rsidP="004A65C8">
      <w:pPr>
        <w:widowControl/>
        <w:autoSpaceDE/>
        <w:adjustRightInd/>
        <w:jc w:val="both"/>
        <w:rPr>
          <w:sz w:val="24"/>
          <w:szCs w:val="24"/>
          <w:lang w:eastAsia="en-US"/>
        </w:rPr>
      </w:pPr>
    </w:p>
    <w:p w:rsidR="004A65C8" w:rsidRPr="008F55B9" w:rsidRDefault="004A65C8" w:rsidP="004A65C8">
      <w:pPr>
        <w:suppressAutoHyphens/>
        <w:jc w:val="both"/>
        <w:rPr>
          <w:rFonts w:eastAsia="SimSun"/>
          <w:kern w:val="2"/>
          <w:sz w:val="24"/>
          <w:szCs w:val="24"/>
          <w:lang w:eastAsia="hi-IN" w:bidi="hi-IN"/>
        </w:rPr>
      </w:pPr>
    </w:p>
    <w:p w:rsidR="004A65C8" w:rsidRPr="008F55B9" w:rsidRDefault="004A65C8" w:rsidP="004A65C8">
      <w:pPr>
        <w:suppressAutoHyphens/>
        <w:jc w:val="both"/>
        <w:rPr>
          <w:rFonts w:eastAsia="SimSun"/>
          <w:kern w:val="2"/>
          <w:sz w:val="24"/>
          <w:szCs w:val="24"/>
          <w:lang w:eastAsia="hi-IN" w:bidi="hi-IN"/>
        </w:rPr>
      </w:pPr>
    </w:p>
    <w:p w:rsidR="004A65C8" w:rsidRPr="008F55B9" w:rsidRDefault="004A65C8" w:rsidP="004A65C8">
      <w:pPr>
        <w:suppressAutoHyphens/>
        <w:jc w:val="both"/>
        <w:rPr>
          <w:rFonts w:eastAsia="SimSun"/>
          <w:kern w:val="2"/>
          <w:sz w:val="24"/>
          <w:szCs w:val="24"/>
          <w:lang w:eastAsia="hi-IN" w:bidi="hi-IN"/>
        </w:rPr>
      </w:pPr>
    </w:p>
    <w:p w:rsidR="004A65C8" w:rsidRPr="008F55B9" w:rsidRDefault="004A65C8" w:rsidP="004A65C8">
      <w:pPr>
        <w:suppressAutoHyphens/>
        <w:jc w:val="both"/>
        <w:rPr>
          <w:rFonts w:eastAsia="SimSun"/>
          <w:kern w:val="2"/>
          <w:sz w:val="24"/>
          <w:szCs w:val="24"/>
          <w:lang w:eastAsia="hi-IN" w:bidi="hi-IN"/>
        </w:rPr>
      </w:pPr>
    </w:p>
    <w:p w:rsidR="004A65C8" w:rsidRPr="008F55B9" w:rsidRDefault="004A65C8" w:rsidP="004A65C8">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 ДИСЦИПЛИНЫ</w:t>
      </w:r>
    </w:p>
    <w:p w:rsidR="004A65C8" w:rsidRPr="008F55B9" w:rsidRDefault="004A65C8" w:rsidP="004A65C8">
      <w:pPr>
        <w:widowControl/>
        <w:tabs>
          <w:tab w:val="left" w:pos="708"/>
        </w:tabs>
        <w:autoSpaceDE/>
        <w:adjustRightInd/>
        <w:jc w:val="center"/>
        <w:rPr>
          <w:b/>
          <w:sz w:val="24"/>
          <w:szCs w:val="24"/>
        </w:rPr>
      </w:pPr>
    </w:p>
    <w:p w:rsidR="004A65C8" w:rsidRPr="008F55B9" w:rsidRDefault="004A65C8" w:rsidP="004A65C8">
      <w:pPr>
        <w:widowControl/>
        <w:suppressAutoHyphens/>
        <w:autoSpaceDE/>
        <w:adjustRightInd/>
        <w:jc w:val="center"/>
        <w:rPr>
          <w:b/>
          <w:bCs/>
          <w:caps/>
          <w:sz w:val="24"/>
          <w:szCs w:val="24"/>
        </w:rPr>
      </w:pPr>
      <w:r>
        <w:rPr>
          <w:b/>
          <w:bCs/>
          <w:caps/>
          <w:sz w:val="24"/>
          <w:szCs w:val="24"/>
        </w:rPr>
        <w:t>Актуальные проблемы лингвистики</w:t>
      </w:r>
    </w:p>
    <w:p w:rsidR="004A65C8" w:rsidRPr="008F55B9" w:rsidRDefault="004A65C8" w:rsidP="004A65C8">
      <w:pPr>
        <w:widowControl/>
        <w:suppressAutoHyphens/>
        <w:autoSpaceDE/>
        <w:adjustRightInd/>
        <w:jc w:val="center"/>
        <w:rPr>
          <w:bCs/>
          <w:sz w:val="24"/>
          <w:szCs w:val="24"/>
        </w:rPr>
      </w:pPr>
      <w:r>
        <w:rPr>
          <w:bCs/>
          <w:sz w:val="24"/>
          <w:szCs w:val="24"/>
        </w:rPr>
        <w:t>Б1.В.ДВ.05.01</w:t>
      </w:r>
    </w:p>
    <w:p w:rsidR="004A65C8" w:rsidRPr="008F55B9" w:rsidRDefault="004A65C8" w:rsidP="004A65C8">
      <w:pPr>
        <w:widowControl/>
        <w:autoSpaceDN/>
        <w:jc w:val="center"/>
        <w:rPr>
          <w:rFonts w:eastAsia="Calibri"/>
          <w:b/>
          <w:bCs/>
          <w:sz w:val="24"/>
          <w:szCs w:val="24"/>
          <w:lang w:eastAsia="en-US"/>
        </w:rPr>
      </w:pPr>
    </w:p>
    <w:p w:rsidR="004A65C8" w:rsidRPr="008F55B9" w:rsidRDefault="004A65C8" w:rsidP="004A65C8">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4A65C8" w:rsidRPr="008F55B9" w:rsidRDefault="004A65C8" w:rsidP="004A65C8">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4A65C8" w:rsidRPr="008F55B9" w:rsidRDefault="004A65C8" w:rsidP="004A65C8">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4A65C8" w:rsidRPr="008F55B9" w:rsidRDefault="004A65C8" w:rsidP="004A65C8">
      <w:pPr>
        <w:widowControl/>
        <w:suppressAutoHyphens/>
        <w:autoSpaceDE/>
        <w:adjustRightInd/>
        <w:jc w:val="center"/>
        <w:rPr>
          <w:rFonts w:eastAsia="Courier New"/>
          <w:sz w:val="24"/>
          <w:szCs w:val="24"/>
          <w:lang w:bidi="ru-RU"/>
        </w:rPr>
      </w:pPr>
    </w:p>
    <w:p w:rsidR="004A65C8" w:rsidRPr="008F55B9" w:rsidRDefault="004A65C8" w:rsidP="004A65C8">
      <w:pPr>
        <w:widowControl/>
        <w:suppressAutoHyphens/>
        <w:autoSpaceDE/>
        <w:adjustRightInd/>
        <w:jc w:val="center"/>
        <w:rPr>
          <w:rFonts w:eastAsia="Courier New"/>
          <w:sz w:val="24"/>
          <w:szCs w:val="24"/>
          <w:lang w:bidi="ru-RU"/>
        </w:rPr>
      </w:pPr>
    </w:p>
    <w:p w:rsidR="004A65C8" w:rsidRPr="00480664" w:rsidRDefault="004A65C8" w:rsidP="004A65C8">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4A65C8" w:rsidRPr="00480664" w:rsidRDefault="004A65C8" w:rsidP="004A65C8">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4A65C8" w:rsidRPr="00480664" w:rsidRDefault="004A65C8" w:rsidP="004A65C8">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4A65C8" w:rsidRPr="00480664" w:rsidRDefault="004A65C8" w:rsidP="004A65C8">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4A65C8" w:rsidRPr="00480664" w:rsidRDefault="004A65C8" w:rsidP="004A65C8">
      <w:pPr>
        <w:widowControl/>
        <w:suppressAutoHyphens/>
        <w:autoSpaceDE/>
        <w:adjustRightInd/>
        <w:jc w:val="center"/>
        <w:rPr>
          <w:rFonts w:eastAsia="Courier New"/>
          <w:b/>
          <w:color w:val="000000"/>
          <w:sz w:val="24"/>
          <w:szCs w:val="24"/>
          <w:lang w:bidi="ru-RU"/>
        </w:rPr>
      </w:pPr>
    </w:p>
    <w:p w:rsidR="004A65C8" w:rsidRPr="00027EAB" w:rsidRDefault="004A65C8" w:rsidP="004A65C8">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4A65C8" w:rsidRPr="00027EAB" w:rsidRDefault="004A65C8" w:rsidP="004A65C8">
      <w:pPr>
        <w:widowControl/>
        <w:autoSpaceDE/>
        <w:autoSpaceDN/>
        <w:adjustRightInd/>
        <w:jc w:val="center"/>
        <w:rPr>
          <w:sz w:val="24"/>
          <w:szCs w:val="24"/>
        </w:rPr>
      </w:pPr>
      <w:r w:rsidRPr="00027EAB">
        <w:rPr>
          <w:sz w:val="24"/>
          <w:szCs w:val="24"/>
        </w:rPr>
        <w:t>научно-исследовательская</w:t>
      </w:r>
    </w:p>
    <w:p w:rsidR="004A65C8" w:rsidRPr="00027EAB" w:rsidRDefault="004A65C8" w:rsidP="004A65C8">
      <w:pPr>
        <w:widowControl/>
        <w:autoSpaceDE/>
        <w:autoSpaceDN/>
        <w:adjustRightInd/>
        <w:jc w:val="center"/>
        <w:rPr>
          <w:rFonts w:eastAsia="SimSun"/>
          <w:b/>
          <w:kern w:val="2"/>
          <w:sz w:val="24"/>
          <w:szCs w:val="24"/>
          <w:lang w:eastAsia="hi-IN" w:bidi="hi-IN"/>
        </w:rPr>
      </w:pPr>
    </w:p>
    <w:p w:rsidR="00EB096B" w:rsidRPr="006E1872" w:rsidRDefault="00EB096B" w:rsidP="00EB096B">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601C8A" w:rsidRDefault="00601C8A" w:rsidP="00EB096B">
      <w:pPr>
        <w:widowControl/>
        <w:autoSpaceDE/>
        <w:autoSpaceDN/>
        <w:adjustRightInd/>
        <w:spacing w:after="200" w:line="276" w:lineRule="auto"/>
        <w:jc w:val="center"/>
        <w:rPr>
          <w:rFonts w:eastAsia="SimSun"/>
          <w:kern w:val="2"/>
          <w:sz w:val="24"/>
          <w:szCs w:val="24"/>
          <w:lang w:eastAsia="hi-IN" w:bidi="hi-IN"/>
        </w:rPr>
      </w:pPr>
    </w:p>
    <w:p w:rsidR="00EB096B" w:rsidRDefault="00EB096B" w:rsidP="00EB096B">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4C3D37" w:rsidRPr="001259A4" w:rsidRDefault="004C3D37" w:rsidP="004C3D37">
      <w:pPr>
        <w:widowControl/>
        <w:suppressAutoHyphens/>
        <w:autoSpaceDE/>
        <w:adjustRightInd/>
        <w:jc w:val="center"/>
        <w:rPr>
          <w:rFonts w:eastAsia="SimSun"/>
          <w:color w:val="000000"/>
          <w:kern w:val="2"/>
          <w:sz w:val="24"/>
          <w:szCs w:val="24"/>
          <w:lang w:eastAsia="hi-IN" w:bidi="hi-IN"/>
        </w:rPr>
      </w:pPr>
    </w:p>
    <w:p w:rsidR="004C3D37" w:rsidRDefault="004C3D37" w:rsidP="004C3D37">
      <w:pPr>
        <w:suppressAutoHyphens/>
        <w:rPr>
          <w:rFonts w:eastAsia="SimSun" w:cs="Calibri"/>
          <w:kern w:val="2"/>
          <w:sz w:val="24"/>
          <w:szCs w:val="24"/>
          <w:lang w:eastAsia="hi-IN" w:bidi="hi-IN"/>
        </w:rPr>
      </w:pPr>
    </w:p>
    <w:p w:rsidR="00601C8A" w:rsidRPr="001259A4" w:rsidRDefault="00601C8A" w:rsidP="004C3D37">
      <w:pPr>
        <w:suppressAutoHyphens/>
        <w:rPr>
          <w:rFonts w:eastAsia="SimSun"/>
          <w:b/>
          <w:color w:val="000000"/>
          <w:kern w:val="2"/>
          <w:sz w:val="24"/>
          <w:szCs w:val="24"/>
          <w:lang w:eastAsia="hi-IN" w:bidi="hi-IN"/>
        </w:rPr>
      </w:pPr>
    </w:p>
    <w:p w:rsidR="004C3D37" w:rsidRPr="001259A4" w:rsidRDefault="004C3D37" w:rsidP="004C3D37">
      <w:pPr>
        <w:suppressAutoHyphens/>
        <w:contextualSpacing/>
        <w:rPr>
          <w:rFonts w:eastAsia="SimSun"/>
          <w:color w:val="000000"/>
          <w:kern w:val="2"/>
          <w:sz w:val="24"/>
          <w:szCs w:val="24"/>
          <w:lang w:eastAsia="hi-IN" w:bidi="hi-IN"/>
        </w:rPr>
      </w:pPr>
    </w:p>
    <w:p w:rsidR="004C3D37" w:rsidRPr="001259A4" w:rsidRDefault="004C3D37" w:rsidP="004C3D37">
      <w:pPr>
        <w:suppressAutoHyphens/>
        <w:contextualSpacing/>
        <w:rPr>
          <w:rFonts w:eastAsia="SimSun"/>
          <w:color w:val="000000"/>
          <w:kern w:val="2"/>
          <w:sz w:val="24"/>
          <w:szCs w:val="24"/>
          <w:lang w:eastAsia="hi-IN" w:bidi="hi-IN"/>
        </w:rPr>
      </w:pPr>
    </w:p>
    <w:p w:rsidR="004C3D37" w:rsidRPr="001259A4" w:rsidRDefault="004C3D37" w:rsidP="004C3D37">
      <w:pPr>
        <w:suppressAutoHyphens/>
        <w:contextualSpacing/>
        <w:rPr>
          <w:rFonts w:eastAsia="SimSun"/>
          <w:color w:val="000000"/>
          <w:kern w:val="2"/>
          <w:sz w:val="24"/>
          <w:szCs w:val="24"/>
          <w:lang w:eastAsia="hi-IN" w:bidi="hi-IN"/>
        </w:rPr>
      </w:pPr>
    </w:p>
    <w:p w:rsidR="004C3D37" w:rsidRPr="001259A4" w:rsidRDefault="004C3D37" w:rsidP="004C3D37">
      <w:pPr>
        <w:suppressAutoHyphens/>
        <w:contextualSpacing/>
        <w:rPr>
          <w:rFonts w:eastAsia="SimSun"/>
          <w:color w:val="000000"/>
          <w:kern w:val="2"/>
          <w:sz w:val="24"/>
          <w:szCs w:val="24"/>
          <w:lang w:eastAsia="hi-IN" w:bidi="hi-IN"/>
        </w:rPr>
      </w:pPr>
    </w:p>
    <w:p w:rsidR="00FA22D6" w:rsidRPr="004C3D37" w:rsidRDefault="00601C8A" w:rsidP="004C3D37">
      <w:pPr>
        <w:suppressAutoHyphens/>
        <w:contextualSpacing/>
        <w:jc w:val="center"/>
        <w:rPr>
          <w:color w:val="000000"/>
          <w:sz w:val="24"/>
          <w:szCs w:val="24"/>
        </w:rPr>
      </w:pPr>
      <w:r>
        <w:rPr>
          <w:color w:val="000000"/>
          <w:sz w:val="24"/>
          <w:szCs w:val="24"/>
        </w:rPr>
        <w:t>Омск, 2022</w:t>
      </w:r>
      <w:r w:rsidR="004C3D37">
        <w:rPr>
          <w:color w:val="000000"/>
          <w:sz w:val="24"/>
          <w:szCs w:val="24"/>
        </w:rPr>
        <w:br w:type="page"/>
      </w:r>
    </w:p>
    <w:p w:rsidR="00D958BC" w:rsidRPr="008F55B9" w:rsidRDefault="00D958BC" w:rsidP="00D958BC">
      <w:pPr>
        <w:widowControl/>
        <w:autoSpaceDE/>
        <w:adjustRightInd/>
        <w:ind w:left="5670"/>
        <w:jc w:val="both"/>
        <w:rPr>
          <w:rFonts w:eastAsia="SimSun"/>
          <w:b/>
          <w:kern w:val="2"/>
          <w:sz w:val="24"/>
          <w:szCs w:val="24"/>
          <w:lang w:eastAsia="hi-IN" w:bidi="hi-IN"/>
        </w:rPr>
      </w:pPr>
    </w:p>
    <w:p w:rsidR="00601C8A" w:rsidRPr="00D9148F" w:rsidRDefault="00601C8A" w:rsidP="00601C8A">
      <w:pPr>
        <w:spacing w:after="160" w:line="256" w:lineRule="auto"/>
        <w:rPr>
          <w:spacing w:val="-3"/>
          <w:sz w:val="24"/>
          <w:szCs w:val="24"/>
          <w:lang w:eastAsia="en-US"/>
        </w:rPr>
      </w:pPr>
      <w:r w:rsidRPr="00D9148F">
        <w:rPr>
          <w:spacing w:val="-3"/>
          <w:sz w:val="24"/>
          <w:szCs w:val="24"/>
          <w:lang w:eastAsia="en-US"/>
        </w:rPr>
        <w:t>Составитель:</w:t>
      </w:r>
    </w:p>
    <w:p w:rsidR="00601C8A" w:rsidRPr="00D9148F" w:rsidRDefault="00601C8A" w:rsidP="00601C8A">
      <w:pPr>
        <w:widowControl/>
        <w:autoSpaceDE/>
        <w:autoSpaceDN/>
        <w:adjustRightInd/>
        <w:jc w:val="both"/>
        <w:rPr>
          <w:spacing w:val="-3"/>
          <w:sz w:val="24"/>
          <w:szCs w:val="24"/>
          <w:lang w:eastAsia="en-US"/>
        </w:rPr>
      </w:pPr>
    </w:p>
    <w:p w:rsidR="00601C8A" w:rsidRPr="00D9148F" w:rsidRDefault="00601C8A" w:rsidP="00601C8A">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601C8A" w:rsidRPr="00D9148F" w:rsidRDefault="00601C8A" w:rsidP="00601C8A">
      <w:pPr>
        <w:widowControl/>
        <w:autoSpaceDE/>
        <w:autoSpaceDN/>
        <w:adjustRightInd/>
        <w:jc w:val="both"/>
        <w:rPr>
          <w:spacing w:val="-3"/>
          <w:sz w:val="24"/>
          <w:szCs w:val="24"/>
          <w:lang w:eastAsia="en-US"/>
        </w:rPr>
      </w:pPr>
    </w:p>
    <w:p w:rsidR="00601C8A" w:rsidRDefault="00601C8A" w:rsidP="00601C8A">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601C8A" w:rsidRPr="00D9148F" w:rsidRDefault="00601C8A" w:rsidP="00601C8A">
      <w:pPr>
        <w:widowControl/>
        <w:suppressAutoHyphens/>
        <w:autoSpaceDE/>
        <w:adjustRightInd/>
        <w:jc w:val="both"/>
        <w:rPr>
          <w:spacing w:val="-3"/>
          <w:sz w:val="24"/>
          <w:szCs w:val="24"/>
          <w:lang w:eastAsia="en-US"/>
        </w:rPr>
      </w:pPr>
    </w:p>
    <w:p w:rsidR="00601C8A" w:rsidRDefault="00601C8A" w:rsidP="00601C8A">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601C8A" w:rsidRDefault="00601C8A" w:rsidP="00601C8A">
      <w:pPr>
        <w:tabs>
          <w:tab w:val="left" w:pos="1459"/>
        </w:tabs>
        <w:jc w:val="both"/>
        <w:rPr>
          <w:spacing w:val="-3"/>
          <w:sz w:val="24"/>
          <w:szCs w:val="24"/>
          <w:lang w:eastAsia="en-US"/>
        </w:rPr>
      </w:pPr>
      <w:r>
        <w:rPr>
          <w:spacing w:val="-3"/>
          <w:sz w:val="24"/>
          <w:szCs w:val="24"/>
          <w:lang w:eastAsia="en-US"/>
        </w:rPr>
        <w:tab/>
      </w:r>
    </w:p>
    <w:p w:rsidR="00601C8A" w:rsidRPr="0038356B" w:rsidRDefault="00601C8A" w:rsidP="00601C8A">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601C8A" w:rsidP="00601C8A">
      <w:pPr>
        <w:widowControl/>
        <w:autoSpaceDE/>
        <w:autoSpaceDN/>
        <w:adjustRightInd/>
        <w:spacing w:after="200"/>
        <w:jc w:val="center"/>
        <w:rPr>
          <w:rFonts w:eastAsia="SimSun"/>
          <w:b/>
          <w:kern w:val="2"/>
          <w:sz w:val="24"/>
          <w:szCs w:val="24"/>
          <w:lang w:eastAsia="hi-IN" w:bidi="hi-IN"/>
        </w:rPr>
      </w:pPr>
      <w:r>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r w:rsidRPr="008F55B9">
              <w:rPr>
                <w:sz w:val="24"/>
                <w:szCs w:val="24"/>
              </w:rPr>
              <w:t>7</w:t>
            </w:r>
          </w:p>
        </w:tc>
        <w:tc>
          <w:tcPr>
            <w:tcW w:w="8080" w:type="dxa"/>
            <w:hideMark/>
          </w:tcPr>
          <w:p w:rsidR="00D958BC" w:rsidRPr="008F55B9" w:rsidRDefault="00D958BC" w:rsidP="007C712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r w:rsidRPr="008F55B9">
              <w:rPr>
                <w:sz w:val="24"/>
                <w:szCs w:val="24"/>
              </w:rPr>
              <w:t>8</w:t>
            </w:r>
          </w:p>
        </w:tc>
        <w:tc>
          <w:tcPr>
            <w:tcW w:w="8080" w:type="dxa"/>
            <w:hideMark/>
          </w:tcPr>
          <w:p w:rsidR="00D958BC" w:rsidRPr="008F55B9" w:rsidRDefault="00D958BC" w:rsidP="007C712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r w:rsidRPr="008F55B9">
              <w:rPr>
                <w:sz w:val="24"/>
                <w:szCs w:val="24"/>
              </w:rPr>
              <w:t>9</w:t>
            </w:r>
          </w:p>
        </w:tc>
        <w:tc>
          <w:tcPr>
            <w:tcW w:w="8080" w:type="dxa"/>
            <w:hideMark/>
          </w:tcPr>
          <w:p w:rsidR="00D958BC" w:rsidRPr="008F55B9" w:rsidRDefault="00D958BC" w:rsidP="007C7129">
            <w:pPr>
              <w:jc w:val="both"/>
              <w:rPr>
                <w:sz w:val="24"/>
                <w:szCs w:val="24"/>
              </w:rPr>
            </w:pPr>
            <w:r w:rsidRPr="008F55B9">
              <w:rPr>
                <w:sz w:val="24"/>
                <w:szCs w:val="24"/>
              </w:rPr>
              <w:t>Методические указания для обучающихся по освоению дисциплины</w:t>
            </w: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r w:rsidRPr="008F55B9">
              <w:rPr>
                <w:sz w:val="24"/>
                <w:szCs w:val="24"/>
              </w:rPr>
              <w:t>10</w:t>
            </w:r>
          </w:p>
        </w:tc>
        <w:tc>
          <w:tcPr>
            <w:tcW w:w="8080" w:type="dxa"/>
            <w:hideMark/>
          </w:tcPr>
          <w:p w:rsidR="00D958BC" w:rsidRPr="008F55B9" w:rsidRDefault="00D958BC" w:rsidP="007C712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r w:rsidRPr="008F55B9">
              <w:rPr>
                <w:sz w:val="24"/>
                <w:szCs w:val="24"/>
              </w:rPr>
              <w:t>11</w:t>
            </w:r>
          </w:p>
        </w:tc>
        <w:tc>
          <w:tcPr>
            <w:tcW w:w="8080" w:type="dxa"/>
            <w:hideMark/>
          </w:tcPr>
          <w:p w:rsidR="00D958BC" w:rsidRPr="008F55B9" w:rsidRDefault="00D958BC" w:rsidP="007C712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r w:rsidR="00D958BC" w:rsidRPr="008F55B9" w:rsidTr="00330957">
        <w:tc>
          <w:tcPr>
            <w:tcW w:w="562" w:type="dxa"/>
            <w:hideMark/>
          </w:tcPr>
          <w:p w:rsidR="00D958BC" w:rsidRPr="008F55B9" w:rsidRDefault="00D958BC" w:rsidP="008F55B9">
            <w:pPr>
              <w:jc w:val="both"/>
              <w:rPr>
                <w:sz w:val="24"/>
                <w:szCs w:val="24"/>
              </w:rPr>
            </w:pPr>
          </w:p>
        </w:tc>
        <w:tc>
          <w:tcPr>
            <w:tcW w:w="8080" w:type="dxa"/>
            <w:hideMark/>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c>
          <w:tcPr>
            <w:tcW w:w="703" w:type="dxa"/>
          </w:tcPr>
          <w:p w:rsidR="00D958BC" w:rsidRPr="008F55B9" w:rsidRDefault="00D958BC"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A12CDE">
      <w:pPr>
        <w:spacing w:after="160"/>
        <w:ind w:firstLine="708"/>
        <w:jc w:val="both"/>
        <w:rPr>
          <w:spacing w:val="-3"/>
          <w:sz w:val="24"/>
          <w:szCs w:val="24"/>
          <w:lang w:eastAsia="en-US"/>
        </w:rPr>
      </w:pPr>
      <w:r w:rsidRPr="008F55B9">
        <w:rPr>
          <w:b/>
          <w:sz w:val="24"/>
          <w:szCs w:val="24"/>
        </w:rPr>
        <w:br w:type="page"/>
      </w:r>
      <w:r w:rsidR="002933E5" w:rsidRPr="008F55B9">
        <w:rPr>
          <w:b/>
          <w:i/>
          <w:spacing w:val="-3"/>
          <w:sz w:val="24"/>
          <w:szCs w:val="24"/>
          <w:lang w:eastAsia="en-US"/>
        </w:rPr>
        <w:lastRenderedPageBreak/>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44755" w:rsidRPr="00480664" w:rsidRDefault="00844755" w:rsidP="00844755">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673B27">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601C8A" w:rsidRPr="004A7E26" w:rsidRDefault="00601C8A" w:rsidP="00601C8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01C8A" w:rsidRPr="007111B5" w:rsidRDefault="00601C8A" w:rsidP="00601C8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01C8A" w:rsidRPr="004A7E26" w:rsidRDefault="00601C8A" w:rsidP="00601C8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C8A" w:rsidRPr="004A7E26" w:rsidRDefault="00601C8A" w:rsidP="00601C8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C8A" w:rsidRPr="004A7E26" w:rsidRDefault="00601C8A" w:rsidP="00601C8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01C8A" w:rsidRPr="004A7E26" w:rsidRDefault="00601C8A" w:rsidP="00601C8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C8A" w:rsidRPr="004A7E26" w:rsidRDefault="00601C8A" w:rsidP="00601C8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C8A" w:rsidRPr="004D032C" w:rsidRDefault="00601C8A" w:rsidP="00601C8A">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C94FA6" w:rsidRDefault="00A76E53" w:rsidP="008F55B9">
      <w:pPr>
        <w:snapToGrid w:val="0"/>
        <w:ind w:firstLine="709"/>
        <w:jc w:val="both"/>
        <w:rPr>
          <w:sz w:val="24"/>
          <w:szCs w:val="24"/>
        </w:rPr>
      </w:pPr>
      <w:r w:rsidRPr="00C94FA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C94FA6">
        <w:rPr>
          <w:b/>
          <w:bCs/>
          <w:sz w:val="24"/>
          <w:szCs w:val="24"/>
        </w:rPr>
        <w:t xml:space="preserve"> </w:t>
      </w:r>
      <w:r w:rsidR="003F3D9C" w:rsidRPr="00C94FA6">
        <w:rPr>
          <w:b/>
          <w:bCs/>
          <w:sz w:val="24"/>
          <w:szCs w:val="24"/>
        </w:rPr>
        <w:t>Б1.В.ДВ.0</w:t>
      </w:r>
      <w:r w:rsidR="003F3F3F" w:rsidRPr="00C94FA6">
        <w:rPr>
          <w:b/>
          <w:bCs/>
          <w:sz w:val="24"/>
          <w:szCs w:val="24"/>
        </w:rPr>
        <w:t>5</w:t>
      </w:r>
      <w:r w:rsidR="003F3D9C" w:rsidRPr="00C94FA6">
        <w:rPr>
          <w:b/>
          <w:bCs/>
          <w:sz w:val="24"/>
          <w:szCs w:val="24"/>
        </w:rPr>
        <w:t>.01</w:t>
      </w:r>
      <w:r w:rsidR="009604F5" w:rsidRPr="00C94FA6">
        <w:rPr>
          <w:b/>
          <w:bCs/>
          <w:sz w:val="24"/>
          <w:szCs w:val="24"/>
        </w:rPr>
        <w:t xml:space="preserve"> «</w:t>
      </w:r>
      <w:r w:rsidR="003F3D9C" w:rsidRPr="00C94FA6">
        <w:rPr>
          <w:b/>
          <w:bCs/>
          <w:sz w:val="24"/>
          <w:szCs w:val="24"/>
        </w:rPr>
        <w:t>Актуальные проблемы</w:t>
      </w:r>
      <w:r w:rsidR="009A675C" w:rsidRPr="00C94FA6">
        <w:rPr>
          <w:b/>
          <w:bCs/>
          <w:sz w:val="24"/>
          <w:szCs w:val="24"/>
        </w:rPr>
        <w:t xml:space="preserve"> </w:t>
      </w:r>
      <w:r w:rsidR="003F3D9C" w:rsidRPr="00C94FA6">
        <w:rPr>
          <w:b/>
          <w:bCs/>
          <w:sz w:val="24"/>
          <w:szCs w:val="24"/>
        </w:rPr>
        <w:t>лингвистики</w:t>
      </w:r>
      <w:r w:rsidR="009604F5" w:rsidRPr="00C94FA6">
        <w:rPr>
          <w:b/>
          <w:bCs/>
          <w:sz w:val="24"/>
          <w:szCs w:val="24"/>
        </w:rPr>
        <w:t>»</w:t>
      </w:r>
      <w:r w:rsidRPr="00C94FA6">
        <w:rPr>
          <w:b/>
          <w:sz w:val="24"/>
          <w:szCs w:val="24"/>
        </w:rPr>
        <w:t xml:space="preserve">  в тече</w:t>
      </w:r>
      <w:r w:rsidR="009F4070" w:rsidRPr="00C94FA6">
        <w:rPr>
          <w:b/>
          <w:sz w:val="24"/>
          <w:szCs w:val="24"/>
        </w:rPr>
        <w:t xml:space="preserve">ние </w:t>
      </w:r>
      <w:r w:rsidR="00601C8A">
        <w:rPr>
          <w:b/>
          <w:sz w:val="24"/>
          <w:szCs w:val="24"/>
        </w:rPr>
        <w:t>2022/2023</w:t>
      </w:r>
      <w:r w:rsidR="00601C8A" w:rsidRPr="008A5812">
        <w:rPr>
          <w:b/>
          <w:sz w:val="24"/>
          <w:szCs w:val="24"/>
        </w:rPr>
        <w:t xml:space="preserve"> </w:t>
      </w:r>
      <w:r w:rsidRPr="00C94FA6">
        <w:rPr>
          <w:b/>
          <w:sz w:val="24"/>
          <w:szCs w:val="24"/>
        </w:rPr>
        <w:t>учебного года:</w:t>
      </w:r>
    </w:p>
    <w:p w:rsidR="00A76E53" w:rsidRPr="008F55B9" w:rsidRDefault="001E70CE" w:rsidP="008F55B9">
      <w:pPr>
        <w:ind w:firstLine="709"/>
        <w:jc w:val="both"/>
        <w:rPr>
          <w:sz w:val="24"/>
          <w:szCs w:val="24"/>
        </w:rPr>
      </w:pPr>
      <w:r w:rsidRPr="00C94FA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C94FA6">
        <w:rPr>
          <w:sz w:val="24"/>
          <w:szCs w:val="24"/>
        </w:rPr>
        <w:lastRenderedPageBreak/>
        <w:t xml:space="preserve">подготовки </w:t>
      </w:r>
      <w:r w:rsidR="00844755" w:rsidRPr="00C94FA6">
        <w:rPr>
          <w:b/>
          <w:color w:val="000000"/>
          <w:sz w:val="24"/>
          <w:szCs w:val="24"/>
        </w:rPr>
        <w:t>44.03.05 Педагогическое образование (с двумя профилями подготовки)</w:t>
      </w:r>
      <w:r w:rsidR="00844755" w:rsidRPr="00C94FA6">
        <w:rPr>
          <w:b/>
          <w:sz w:val="24"/>
          <w:szCs w:val="24"/>
        </w:rPr>
        <w:t xml:space="preserve"> </w:t>
      </w:r>
      <w:r w:rsidR="00844755" w:rsidRPr="00C94FA6">
        <w:rPr>
          <w:sz w:val="24"/>
          <w:szCs w:val="24"/>
        </w:rPr>
        <w:t xml:space="preserve"> (уровень бакалавриата), направленность (профиль) программы  «Русский язык» и «Литература»; </w:t>
      </w:r>
      <w:r w:rsidR="003F3F3F" w:rsidRPr="00C94FA6">
        <w:rPr>
          <w:sz w:val="24"/>
          <w:szCs w:val="24"/>
        </w:rPr>
        <w:t xml:space="preserve"> </w:t>
      </w:r>
      <w:r w:rsidRPr="00C94FA6">
        <w:rPr>
          <w:sz w:val="24"/>
          <w:szCs w:val="24"/>
        </w:rPr>
        <w:t>вид учебной деятельности – программа академического бакалавриата; виды профессиональной деятельности:</w:t>
      </w:r>
      <w:r w:rsidR="00D958BC" w:rsidRPr="00C94FA6">
        <w:rPr>
          <w:rFonts w:eastAsia="Courier New"/>
          <w:sz w:val="24"/>
          <w:szCs w:val="24"/>
          <w:lang w:bidi="ru-RU"/>
        </w:rPr>
        <w:t xml:space="preserve"> </w:t>
      </w:r>
      <w:r w:rsidR="00D958BC" w:rsidRPr="00C94FA6">
        <w:rPr>
          <w:sz w:val="24"/>
          <w:szCs w:val="24"/>
        </w:rPr>
        <w:t>педагогическая (основной); научно-исследовательская</w:t>
      </w:r>
      <w:r w:rsidRPr="00C94FA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C94FA6">
        <w:rPr>
          <w:sz w:val="24"/>
          <w:szCs w:val="24"/>
        </w:rPr>
        <w:t xml:space="preserve"> «</w:t>
      </w:r>
      <w:r w:rsidR="003F3D9C" w:rsidRPr="00C94FA6">
        <w:rPr>
          <w:b/>
          <w:sz w:val="24"/>
          <w:szCs w:val="24"/>
        </w:rPr>
        <w:t>Актуальные проблемы лингвистики</w:t>
      </w:r>
      <w:r w:rsidR="00A76E53" w:rsidRPr="00C94FA6">
        <w:rPr>
          <w:sz w:val="24"/>
          <w:szCs w:val="24"/>
        </w:rPr>
        <w:t>» в тече</w:t>
      </w:r>
      <w:r w:rsidR="009F4070" w:rsidRPr="00C94FA6">
        <w:rPr>
          <w:sz w:val="24"/>
          <w:szCs w:val="24"/>
        </w:rPr>
        <w:t xml:space="preserve">ние </w:t>
      </w:r>
      <w:r w:rsidR="00601C8A" w:rsidRPr="00342F5A">
        <w:rPr>
          <w:sz w:val="24"/>
          <w:szCs w:val="24"/>
        </w:rPr>
        <w:t xml:space="preserve">2022/2023 </w:t>
      </w:r>
      <w:r w:rsidR="00A76E53" w:rsidRPr="00C94FA6">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w:t>
      </w:r>
      <w:r w:rsidR="003F3F3F">
        <w:rPr>
          <w:rFonts w:ascii="Times New Roman" w:hAnsi="Times New Roman"/>
          <w:b/>
          <w:sz w:val="24"/>
          <w:szCs w:val="24"/>
        </w:rPr>
        <w:t>5</w:t>
      </w:r>
      <w:r w:rsidR="003F3D9C">
        <w:rPr>
          <w:rFonts w:ascii="Times New Roman" w:hAnsi="Times New Roman"/>
          <w:b/>
          <w:sz w:val="24"/>
          <w:szCs w:val="24"/>
        </w:rPr>
        <w:t>.01</w:t>
      </w:r>
      <w:r w:rsidR="009604F5" w:rsidRPr="008F55B9">
        <w:rPr>
          <w:rFonts w:ascii="Times New Roman" w:hAnsi="Times New Roman"/>
          <w:b/>
          <w:sz w:val="24"/>
          <w:szCs w:val="24"/>
        </w:rPr>
        <w:t xml:space="preserve"> «</w:t>
      </w:r>
      <w:r w:rsidR="003F3D9C">
        <w:rPr>
          <w:rFonts w:ascii="Times New Roman" w:hAnsi="Times New Roman"/>
          <w:b/>
          <w:sz w:val="24"/>
          <w:szCs w:val="24"/>
        </w:rPr>
        <w:t>Актуальные проблемы лингвистики</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44755" w:rsidRPr="00480664" w:rsidRDefault="002B6C87" w:rsidP="00844755">
      <w:pPr>
        <w:tabs>
          <w:tab w:val="left" w:pos="708"/>
        </w:tabs>
        <w:ind w:firstLine="709"/>
        <w:jc w:val="both"/>
        <w:rPr>
          <w:rFonts w:eastAsia="Calibri"/>
          <w:color w:val="000000"/>
          <w:sz w:val="24"/>
          <w:szCs w:val="24"/>
          <w:lang w:eastAsia="en-US"/>
        </w:rPr>
      </w:pPr>
      <w:r w:rsidRPr="008F55B9">
        <w:rPr>
          <w:rFonts w:eastAsia="Calibri"/>
          <w:sz w:val="24"/>
          <w:szCs w:val="24"/>
          <w:lang w:eastAsia="en-US"/>
        </w:rPr>
        <w:tab/>
      </w:r>
      <w:r w:rsidR="00844755"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44755"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844755" w:rsidRPr="00480664">
        <w:rPr>
          <w:rFonts w:eastAsia="Calibri"/>
          <w:color w:val="000000"/>
          <w:sz w:val="24"/>
          <w:szCs w:val="24"/>
          <w:lang w:eastAsia="en-US"/>
        </w:rPr>
        <w:t>, при разработке основной профессиональной образовательной программы (</w:t>
      </w:r>
      <w:r w:rsidR="00844755" w:rsidRPr="00480664">
        <w:rPr>
          <w:rFonts w:eastAsia="Calibri"/>
          <w:i/>
          <w:color w:val="000000"/>
          <w:sz w:val="24"/>
          <w:szCs w:val="24"/>
          <w:lang w:eastAsia="en-US"/>
        </w:rPr>
        <w:t>далее - ОПОП</w:t>
      </w:r>
      <w:r w:rsidR="00844755"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3F3D9C">
        <w:rPr>
          <w:rFonts w:eastAsia="Calibri"/>
          <w:b/>
          <w:sz w:val="24"/>
          <w:szCs w:val="24"/>
          <w:lang w:eastAsia="en-US"/>
        </w:rPr>
        <w:t>Актуальные проблемы лингвистики</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117080" w:rsidRPr="008F55B9" w:rsidTr="00330957">
        <w:tc>
          <w:tcPr>
            <w:tcW w:w="3049" w:type="dxa"/>
            <w:vAlign w:val="center"/>
          </w:tcPr>
          <w:p w:rsidR="00117080" w:rsidRPr="004162F6" w:rsidRDefault="005A2991" w:rsidP="004A65C8">
            <w:pPr>
              <w:widowControl/>
              <w:tabs>
                <w:tab w:val="left" w:pos="708"/>
              </w:tabs>
              <w:autoSpaceDE/>
              <w:adjustRightInd/>
              <w:jc w:val="both"/>
              <w:rPr>
                <w:rFonts w:eastAsia="Calibri"/>
                <w:sz w:val="22"/>
                <w:szCs w:val="22"/>
                <w:highlight w:val="yellow"/>
                <w:lang w:eastAsia="en-US"/>
              </w:rPr>
            </w:pPr>
            <w:r w:rsidRPr="005A2991">
              <w:rPr>
                <w:rFonts w:eastAsia="Calibri"/>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117080" w:rsidRPr="004162F6" w:rsidRDefault="00117080" w:rsidP="004A65C8">
            <w:pPr>
              <w:widowControl/>
              <w:tabs>
                <w:tab w:val="left" w:pos="708"/>
              </w:tabs>
              <w:autoSpaceDE/>
              <w:adjustRightInd/>
              <w:jc w:val="center"/>
              <w:rPr>
                <w:sz w:val="24"/>
                <w:szCs w:val="24"/>
                <w:highlight w:val="yellow"/>
              </w:rPr>
            </w:pPr>
            <w:r w:rsidRPr="005A2991">
              <w:rPr>
                <w:sz w:val="24"/>
                <w:szCs w:val="24"/>
              </w:rPr>
              <w:t>ПК-1</w:t>
            </w:r>
          </w:p>
        </w:tc>
        <w:tc>
          <w:tcPr>
            <w:tcW w:w="4927" w:type="dxa"/>
            <w:vAlign w:val="center"/>
          </w:tcPr>
          <w:p w:rsidR="00111B6C" w:rsidRPr="00721FED" w:rsidRDefault="00111B6C" w:rsidP="004A65C8">
            <w:pPr>
              <w:widowControl/>
              <w:tabs>
                <w:tab w:val="left" w:pos="176"/>
                <w:tab w:val="left" w:pos="377"/>
              </w:tabs>
              <w:autoSpaceDE/>
              <w:adjustRightInd/>
              <w:jc w:val="both"/>
              <w:rPr>
                <w:rFonts w:eastAsia="Calibri"/>
                <w:i/>
                <w:sz w:val="22"/>
                <w:szCs w:val="22"/>
                <w:lang w:eastAsia="en-US"/>
              </w:rPr>
            </w:pPr>
            <w:r w:rsidRPr="00721FED">
              <w:rPr>
                <w:rFonts w:eastAsia="Calibri"/>
                <w:i/>
                <w:sz w:val="22"/>
                <w:szCs w:val="22"/>
                <w:lang w:eastAsia="en-US"/>
              </w:rPr>
              <w:t>Знать</w:t>
            </w:r>
          </w:p>
          <w:p w:rsidR="00111B6C" w:rsidRPr="00721FED" w:rsidRDefault="005E4779" w:rsidP="004A65C8">
            <w:pPr>
              <w:widowControl/>
              <w:numPr>
                <w:ilvl w:val="0"/>
                <w:numId w:val="3"/>
              </w:numPr>
              <w:tabs>
                <w:tab w:val="left" w:pos="176"/>
                <w:tab w:val="left" w:pos="377"/>
              </w:tabs>
              <w:autoSpaceDE/>
              <w:adjustRightInd/>
              <w:ind w:left="0" w:firstLine="0"/>
              <w:jc w:val="both"/>
              <w:rPr>
                <w:rFonts w:eastAsia="Calibri"/>
                <w:sz w:val="22"/>
                <w:szCs w:val="22"/>
                <w:lang w:eastAsia="en-US"/>
              </w:rPr>
            </w:pPr>
            <w:r w:rsidRPr="00721FED">
              <w:rPr>
                <w:rFonts w:eastAsia="Calibri"/>
                <w:sz w:val="22"/>
                <w:szCs w:val="22"/>
                <w:lang w:eastAsia="en-US"/>
              </w:rPr>
              <w:t>теорию и историю основного изучаемого языка</w:t>
            </w:r>
            <w:r w:rsidR="00111B6C" w:rsidRPr="00721FED">
              <w:rPr>
                <w:rFonts w:eastAsia="Calibri"/>
                <w:sz w:val="22"/>
                <w:szCs w:val="22"/>
                <w:lang w:eastAsia="en-US"/>
              </w:rPr>
              <w:t>;</w:t>
            </w:r>
          </w:p>
          <w:p w:rsidR="005E4779" w:rsidRPr="00721FED" w:rsidRDefault="005E4779" w:rsidP="004A65C8">
            <w:pPr>
              <w:widowControl/>
              <w:numPr>
                <w:ilvl w:val="0"/>
                <w:numId w:val="3"/>
              </w:numPr>
              <w:tabs>
                <w:tab w:val="left" w:pos="176"/>
                <w:tab w:val="left" w:pos="377"/>
              </w:tabs>
              <w:autoSpaceDE/>
              <w:adjustRightInd/>
              <w:ind w:left="0" w:firstLine="0"/>
              <w:jc w:val="both"/>
              <w:rPr>
                <w:rFonts w:eastAsia="Calibri"/>
                <w:sz w:val="22"/>
                <w:szCs w:val="22"/>
                <w:lang w:eastAsia="en-US"/>
              </w:rPr>
            </w:pPr>
            <w:r w:rsidRPr="00721FED">
              <w:rPr>
                <w:rFonts w:eastAsia="Calibri"/>
                <w:sz w:val="22"/>
                <w:szCs w:val="22"/>
                <w:lang w:eastAsia="en-US"/>
              </w:rPr>
              <w:t>теорию и историю основного изучаемой литературы;</w:t>
            </w:r>
          </w:p>
          <w:p w:rsidR="00111B6C" w:rsidRPr="00721FED" w:rsidRDefault="00111B6C" w:rsidP="004A65C8">
            <w:pPr>
              <w:widowControl/>
              <w:tabs>
                <w:tab w:val="left" w:pos="176"/>
                <w:tab w:val="left" w:pos="377"/>
              </w:tabs>
              <w:autoSpaceDE/>
              <w:adjustRightInd/>
              <w:jc w:val="both"/>
              <w:rPr>
                <w:rFonts w:eastAsia="Calibri"/>
                <w:i/>
                <w:sz w:val="22"/>
                <w:szCs w:val="22"/>
                <w:lang w:eastAsia="en-US"/>
              </w:rPr>
            </w:pPr>
            <w:r w:rsidRPr="00721FED">
              <w:rPr>
                <w:rFonts w:eastAsia="Calibri"/>
                <w:i/>
                <w:sz w:val="22"/>
                <w:szCs w:val="22"/>
                <w:lang w:eastAsia="en-US"/>
              </w:rPr>
              <w:t>Уметь</w:t>
            </w:r>
          </w:p>
          <w:p w:rsidR="00111B6C" w:rsidRPr="00721FED" w:rsidRDefault="00111B6C" w:rsidP="004A65C8">
            <w:pPr>
              <w:widowControl/>
              <w:numPr>
                <w:ilvl w:val="0"/>
                <w:numId w:val="4"/>
              </w:numPr>
              <w:tabs>
                <w:tab w:val="left" w:pos="176"/>
                <w:tab w:val="left" w:pos="377"/>
              </w:tabs>
              <w:autoSpaceDE/>
              <w:adjustRightInd/>
              <w:ind w:left="0" w:firstLine="0"/>
              <w:jc w:val="both"/>
              <w:rPr>
                <w:rFonts w:eastAsia="Calibri"/>
                <w:i/>
                <w:sz w:val="22"/>
                <w:szCs w:val="22"/>
                <w:lang w:eastAsia="en-US"/>
              </w:rPr>
            </w:pPr>
            <w:r w:rsidRPr="00721FED">
              <w:rPr>
                <w:sz w:val="22"/>
                <w:szCs w:val="22"/>
              </w:rPr>
              <w:t>осуществлять</w:t>
            </w:r>
            <w:r w:rsidR="005E4779" w:rsidRPr="00721FED">
              <w:rPr>
                <w:rFonts w:eastAsia="Calibri"/>
                <w:sz w:val="22"/>
                <w:szCs w:val="22"/>
                <w:lang w:eastAsia="en-US"/>
              </w:rPr>
              <w:t xml:space="preserve"> филологический анализ </w:t>
            </w:r>
            <w:r w:rsidR="00A67522" w:rsidRPr="00721FED">
              <w:rPr>
                <w:rFonts w:eastAsia="Calibri"/>
                <w:sz w:val="22"/>
                <w:szCs w:val="22"/>
                <w:lang w:eastAsia="en-US"/>
              </w:rPr>
              <w:t>в собственной научно-исследовательской деятельности</w:t>
            </w:r>
            <w:r w:rsidRPr="00721FED">
              <w:rPr>
                <w:sz w:val="22"/>
                <w:szCs w:val="22"/>
              </w:rPr>
              <w:t>;</w:t>
            </w:r>
          </w:p>
          <w:p w:rsidR="00111B6C" w:rsidRPr="00721FED" w:rsidRDefault="00A67522" w:rsidP="004A65C8">
            <w:pPr>
              <w:widowControl/>
              <w:numPr>
                <w:ilvl w:val="0"/>
                <w:numId w:val="4"/>
              </w:numPr>
              <w:tabs>
                <w:tab w:val="left" w:pos="176"/>
                <w:tab w:val="left" w:pos="377"/>
              </w:tabs>
              <w:autoSpaceDE/>
              <w:adjustRightInd/>
              <w:ind w:left="0" w:firstLine="0"/>
              <w:jc w:val="both"/>
              <w:rPr>
                <w:rFonts w:eastAsia="Calibri"/>
                <w:i/>
                <w:sz w:val="22"/>
                <w:szCs w:val="22"/>
                <w:lang w:eastAsia="en-US"/>
              </w:rPr>
            </w:pPr>
            <w:r w:rsidRPr="00721FED">
              <w:rPr>
                <w:sz w:val="22"/>
                <w:szCs w:val="22"/>
              </w:rPr>
              <w:t>осуществлять</w:t>
            </w:r>
            <w:r w:rsidRPr="00721FED">
              <w:rPr>
                <w:rFonts w:eastAsia="Calibri"/>
                <w:sz w:val="22"/>
                <w:szCs w:val="22"/>
                <w:lang w:eastAsia="en-US"/>
              </w:rPr>
              <w:t xml:space="preserve"> интерпретацию текста в собственной научно-исследовательской деятельности</w:t>
            </w:r>
            <w:r w:rsidR="00111B6C" w:rsidRPr="00721FED">
              <w:rPr>
                <w:rFonts w:eastAsia="Calibri"/>
                <w:sz w:val="22"/>
                <w:szCs w:val="22"/>
                <w:lang w:eastAsia="en-US"/>
              </w:rPr>
              <w:t>;</w:t>
            </w:r>
          </w:p>
          <w:p w:rsidR="00111B6C" w:rsidRPr="00721FED" w:rsidRDefault="00111B6C" w:rsidP="004A65C8">
            <w:pPr>
              <w:widowControl/>
              <w:tabs>
                <w:tab w:val="left" w:pos="176"/>
                <w:tab w:val="left" w:pos="377"/>
              </w:tabs>
              <w:autoSpaceDE/>
              <w:adjustRightInd/>
              <w:jc w:val="both"/>
              <w:rPr>
                <w:rFonts w:eastAsia="Calibri"/>
                <w:sz w:val="22"/>
                <w:szCs w:val="22"/>
                <w:lang w:eastAsia="en-US"/>
              </w:rPr>
            </w:pPr>
            <w:r w:rsidRPr="00721FED">
              <w:rPr>
                <w:rFonts w:eastAsia="Calibri"/>
                <w:i/>
                <w:sz w:val="22"/>
                <w:szCs w:val="22"/>
                <w:lang w:eastAsia="en-US"/>
              </w:rPr>
              <w:t>Владеть</w:t>
            </w:r>
          </w:p>
          <w:p w:rsidR="00A67522" w:rsidRPr="00721FED" w:rsidRDefault="00111B6C" w:rsidP="004A65C8">
            <w:pPr>
              <w:widowControl/>
              <w:numPr>
                <w:ilvl w:val="0"/>
                <w:numId w:val="4"/>
              </w:numPr>
              <w:tabs>
                <w:tab w:val="left" w:pos="176"/>
                <w:tab w:val="left" w:pos="377"/>
              </w:tabs>
              <w:autoSpaceDE/>
              <w:adjustRightInd/>
              <w:ind w:left="0" w:firstLine="0"/>
              <w:jc w:val="both"/>
              <w:rPr>
                <w:rFonts w:eastAsia="Calibri"/>
                <w:i/>
                <w:sz w:val="22"/>
                <w:szCs w:val="22"/>
                <w:lang w:eastAsia="en-US"/>
              </w:rPr>
            </w:pPr>
            <w:r w:rsidRPr="00721FED">
              <w:rPr>
                <w:sz w:val="22"/>
                <w:szCs w:val="22"/>
              </w:rPr>
              <w:t xml:space="preserve">навыками </w:t>
            </w:r>
            <w:r w:rsidR="00A67522" w:rsidRPr="00721FED">
              <w:rPr>
                <w:sz w:val="22"/>
                <w:szCs w:val="22"/>
              </w:rPr>
              <w:t>филологического анализа;</w:t>
            </w:r>
          </w:p>
          <w:p w:rsidR="00A67522" w:rsidRPr="00721FED" w:rsidRDefault="00A67522" w:rsidP="004A65C8">
            <w:pPr>
              <w:widowControl/>
              <w:numPr>
                <w:ilvl w:val="0"/>
                <w:numId w:val="4"/>
              </w:numPr>
              <w:tabs>
                <w:tab w:val="left" w:pos="176"/>
                <w:tab w:val="left" w:pos="377"/>
              </w:tabs>
              <w:autoSpaceDE/>
              <w:adjustRightInd/>
              <w:ind w:left="0" w:firstLine="0"/>
              <w:jc w:val="both"/>
              <w:rPr>
                <w:rFonts w:eastAsia="Calibri"/>
                <w:i/>
                <w:sz w:val="22"/>
                <w:szCs w:val="22"/>
                <w:lang w:eastAsia="en-US"/>
              </w:rPr>
            </w:pPr>
            <w:r w:rsidRPr="00721FED">
              <w:rPr>
                <w:sz w:val="22"/>
                <w:szCs w:val="22"/>
              </w:rPr>
              <w:t>навыками интерпретации текста</w:t>
            </w:r>
          </w:p>
          <w:p w:rsidR="00117080" w:rsidRPr="00721FED" w:rsidRDefault="00117080" w:rsidP="004A65C8">
            <w:pPr>
              <w:widowControl/>
              <w:tabs>
                <w:tab w:val="left" w:pos="176"/>
                <w:tab w:val="left" w:pos="377"/>
                <w:tab w:val="left" w:pos="708"/>
              </w:tabs>
              <w:autoSpaceDE/>
              <w:adjustRightInd/>
              <w:jc w:val="both"/>
              <w:rPr>
                <w:rFonts w:eastAsia="Calibri"/>
                <w:i/>
                <w:sz w:val="22"/>
                <w:szCs w:val="22"/>
                <w:lang w:eastAsia="en-US"/>
              </w:rPr>
            </w:pPr>
          </w:p>
        </w:tc>
      </w:tr>
      <w:tr w:rsidR="00D958BC" w:rsidRPr="008F55B9" w:rsidTr="007C7129">
        <w:tc>
          <w:tcPr>
            <w:tcW w:w="3049" w:type="dxa"/>
          </w:tcPr>
          <w:p w:rsidR="00D958BC" w:rsidRPr="00CC7AE0" w:rsidRDefault="00D958BC" w:rsidP="004A65C8">
            <w:pPr>
              <w:tabs>
                <w:tab w:val="left" w:pos="708"/>
              </w:tabs>
              <w:contextualSpacing/>
              <w:rPr>
                <w:bCs/>
                <w:color w:val="000000"/>
                <w:sz w:val="24"/>
                <w:szCs w:val="24"/>
              </w:rPr>
            </w:pPr>
            <w:r w:rsidRPr="00CC7AE0">
              <w:rPr>
                <w:bCs/>
                <w:color w:val="000000"/>
                <w:sz w:val="24"/>
                <w:szCs w:val="24"/>
              </w:rPr>
              <w:t>Готовность</w:t>
            </w:r>
            <w:r w:rsidR="004A65C8">
              <w:rPr>
                <w:bCs/>
                <w:color w:val="000000"/>
                <w:sz w:val="24"/>
                <w:szCs w:val="24"/>
              </w:rPr>
              <w:t>ю</w:t>
            </w:r>
            <w:r w:rsidRPr="00CC7AE0">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595" w:type="dxa"/>
          </w:tcPr>
          <w:p w:rsidR="00D958BC" w:rsidRPr="00CC7AE0" w:rsidRDefault="00D958BC" w:rsidP="004A65C8">
            <w:pPr>
              <w:tabs>
                <w:tab w:val="left" w:pos="708"/>
              </w:tabs>
              <w:contextualSpacing/>
              <w:jc w:val="center"/>
              <w:rPr>
                <w:bCs/>
                <w:color w:val="000000"/>
                <w:sz w:val="24"/>
                <w:szCs w:val="24"/>
              </w:rPr>
            </w:pPr>
            <w:r w:rsidRPr="00CC7AE0">
              <w:rPr>
                <w:bCs/>
                <w:color w:val="000000"/>
                <w:sz w:val="24"/>
                <w:szCs w:val="24"/>
              </w:rPr>
              <w:t>ПК-11</w:t>
            </w:r>
          </w:p>
        </w:tc>
        <w:tc>
          <w:tcPr>
            <w:tcW w:w="4927" w:type="dxa"/>
            <w:vAlign w:val="center"/>
          </w:tcPr>
          <w:p w:rsidR="00D958BC" w:rsidRPr="00CC7AE0" w:rsidRDefault="00D958BC" w:rsidP="004A65C8">
            <w:pPr>
              <w:tabs>
                <w:tab w:val="left" w:pos="176"/>
                <w:tab w:val="left" w:pos="708"/>
              </w:tabs>
              <w:contextualSpacing/>
              <w:rPr>
                <w:rFonts w:eastAsia="Calibri"/>
                <w:i/>
                <w:sz w:val="24"/>
                <w:szCs w:val="24"/>
                <w:lang w:eastAsia="en-US"/>
              </w:rPr>
            </w:pPr>
            <w:r w:rsidRPr="00CC7AE0">
              <w:rPr>
                <w:rFonts w:eastAsia="Calibri"/>
                <w:i/>
                <w:sz w:val="24"/>
                <w:szCs w:val="24"/>
                <w:lang w:eastAsia="en-US"/>
              </w:rPr>
              <w:t xml:space="preserve">Знать </w:t>
            </w:r>
          </w:p>
          <w:p w:rsidR="00D958BC" w:rsidRPr="007C7129" w:rsidRDefault="00D958BC" w:rsidP="004A65C8">
            <w:pPr>
              <w:pStyle w:val="a4"/>
              <w:numPr>
                <w:ilvl w:val="0"/>
                <w:numId w:val="17"/>
              </w:numPr>
              <w:tabs>
                <w:tab w:val="left" w:pos="176"/>
              </w:tabs>
              <w:spacing w:after="0" w:line="240" w:lineRule="auto"/>
              <w:ind w:left="0" w:firstLine="0"/>
              <w:jc w:val="both"/>
              <w:rPr>
                <w:rFonts w:ascii="Times New Roman" w:hAnsi="Times New Roman"/>
                <w:sz w:val="24"/>
                <w:szCs w:val="24"/>
              </w:rPr>
            </w:pPr>
            <w:r w:rsidRPr="007C7129">
              <w:rPr>
                <w:rFonts w:ascii="Times New Roman" w:hAnsi="Times New Roman"/>
                <w:sz w:val="24"/>
                <w:szCs w:val="24"/>
              </w:rPr>
              <w:t>основы научно-исследовательской деятельности;</w:t>
            </w:r>
          </w:p>
          <w:p w:rsidR="00D958BC" w:rsidRPr="007C7129" w:rsidRDefault="00D958BC" w:rsidP="004A65C8">
            <w:pPr>
              <w:pStyle w:val="a4"/>
              <w:numPr>
                <w:ilvl w:val="0"/>
                <w:numId w:val="17"/>
              </w:numPr>
              <w:tabs>
                <w:tab w:val="left" w:pos="176"/>
              </w:tabs>
              <w:spacing w:after="0" w:line="240" w:lineRule="auto"/>
              <w:ind w:left="0" w:firstLine="0"/>
              <w:jc w:val="both"/>
              <w:rPr>
                <w:rFonts w:ascii="Times New Roman" w:hAnsi="Times New Roman"/>
                <w:sz w:val="24"/>
                <w:szCs w:val="24"/>
              </w:rPr>
            </w:pPr>
            <w:r w:rsidRPr="007C7129">
              <w:rPr>
                <w:rFonts w:ascii="Times New Roman" w:hAnsi="Times New Roman"/>
                <w:sz w:val="24"/>
                <w:szCs w:val="24"/>
              </w:rPr>
              <w:t>основные методы педагогических исследований;</w:t>
            </w:r>
          </w:p>
          <w:p w:rsidR="00D958BC" w:rsidRPr="007C7129" w:rsidRDefault="00D958BC" w:rsidP="004A65C8">
            <w:pPr>
              <w:pStyle w:val="a4"/>
              <w:numPr>
                <w:ilvl w:val="0"/>
                <w:numId w:val="17"/>
              </w:numPr>
              <w:tabs>
                <w:tab w:val="left" w:pos="176"/>
              </w:tabs>
              <w:spacing w:after="0" w:line="240" w:lineRule="auto"/>
              <w:ind w:left="0" w:firstLine="0"/>
              <w:jc w:val="both"/>
              <w:rPr>
                <w:rFonts w:ascii="Times New Roman" w:hAnsi="Times New Roman"/>
                <w:sz w:val="24"/>
                <w:szCs w:val="24"/>
              </w:rPr>
            </w:pPr>
            <w:r w:rsidRPr="007C7129">
              <w:rPr>
                <w:rFonts w:ascii="Times New Roman" w:hAnsi="Times New Roman"/>
                <w:sz w:val="24"/>
                <w:szCs w:val="24"/>
              </w:rPr>
              <w:t xml:space="preserve">особенности использования современных научных данных в учебно-воспитательном </w:t>
            </w:r>
            <w:r w:rsidRPr="007C7129">
              <w:rPr>
                <w:rFonts w:ascii="Times New Roman" w:hAnsi="Times New Roman"/>
                <w:sz w:val="24"/>
                <w:szCs w:val="24"/>
              </w:rPr>
              <w:lastRenderedPageBreak/>
              <w:t>процессе;</w:t>
            </w:r>
          </w:p>
          <w:p w:rsidR="00D958BC" w:rsidRPr="007C7129" w:rsidRDefault="00D958BC" w:rsidP="004A65C8">
            <w:pPr>
              <w:pStyle w:val="a4"/>
              <w:numPr>
                <w:ilvl w:val="0"/>
                <w:numId w:val="17"/>
              </w:numPr>
              <w:tabs>
                <w:tab w:val="left" w:pos="176"/>
              </w:tabs>
              <w:spacing w:after="0" w:line="240" w:lineRule="auto"/>
              <w:ind w:left="0" w:firstLine="0"/>
              <w:jc w:val="both"/>
              <w:rPr>
                <w:rFonts w:ascii="Times New Roman" w:hAnsi="Times New Roman"/>
                <w:sz w:val="24"/>
                <w:szCs w:val="24"/>
              </w:rPr>
            </w:pPr>
            <w:r w:rsidRPr="007C7129">
              <w:rPr>
                <w:rFonts w:ascii="Times New Roman" w:hAnsi="Times New Roman"/>
                <w:sz w:val="24"/>
                <w:szCs w:val="24"/>
              </w:rPr>
              <w:t>современные информационные технологии;</w:t>
            </w:r>
          </w:p>
          <w:p w:rsidR="00D958BC" w:rsidRPr="007C7129" w:rsidRDefault="00D958BC" w:rsidP="004A65C8">
            <w:pPr>
              <w:pStyle w:val="a4"/>
              <w:numPr>
                <w:ilvl w:val="0"/>
                <w:numId w:val="17"/>
              </w:numPr>
              <w:tabs>
                <w:tab w:val="left" w:pos="176"/>
              </w:tabs>
              <w:spacing w:after="0" w:line="240" w:lineRule="auto"/>
              <w:ind w:left="0" w:firstLine="0"/>
              <w:jc w:val="both"/>
              <w:rPr>
                <w:rFonts w:ascii="Times New Roman" w:hAnsi="Times New Roman"/>
                <w:sz w:val="24"/>
                <w:szCs w:val="24"/>
              </w:rPr>
            </w:pPr>
            <w:r w:rsidRPr="007C7129">
              <w:rPr>
                <w:rFonts w:ascii="Times New Roman" w:hAnsi="Times New Roman"/>
                <w:sz w:val="24"/>
                <w:szCs w:val="24"/>
              </w:rPr>
              <w:t>основы обработки и анализа научной информации;</w:t>
            </w:r>
          </w:p>
          <w:p w:rsidR="00D958BC" w:rsidRPr="00CC7AE0" w:rsidRDefault="00D958BC" w:rsidP="004A65C8">
            <w:pPr>
              <w:tabs>
                <w:tab w:val="left" w:pos="176"/>
              </w:tabs>
              <w:contextualSpacing/>
              <w:jc w:val="both"/>
              <w:rPr>
                <w:rFonts w:eastAsia="Calibri"/>
                <w:sz w:val="24"/>
                <w:szCs w:val="24"/>
                <w:lang w:eastAsia="en-US"/>
              </w:rPr>
            </w:pPr>
            <w:r w:rsidRPr="00CC7AE0">
              <w:rPr>
                <w:rFonts w:eastAsia="Calibri"/>
                <w:i/>
                <w:sz w:val="24"/>
                <w:szCs w:val="24"/>
                <w:lang w:eastAsia="en-US"/>
              </w:rPr>
              <w:t xml:space="preserve"> Уметь </w:t>
            </w:r>
          </w:p>
          <w:p w:rsidR="00D958BC" w:rsidRPr="00CC7AE0" w:rsidRDefault="00D958BC" w:rsidP="004A65C8">
            <w:pPr>
              <w:pStyle w:val="Default"/>
              <w:numPr>
                <w:ilvl w:val="0"/>
                <w:numId w:val="18"/>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Times New Roman"/>
                <w:lang w:eastAsia="ru-RU"/>
              </w:rPr>
            </w:pPr>
            <w:r w:rsidRPr="00CC7AE0">
              <w:t>проводить научные исследования в рамках учебно-воспитательного процесса;</w:t>
            </w:r>
          </w:p>
          <w:p w:rsidR="00D958BC" w:rsidRPr="00CC7AE0" w:rsidRDefault="00D958BC" w:rsidP="004A65C8">
            <w:pPr>
              <w:pStyle w:val="Default"/>
              <w:numPr>
                <w:ilvl w:val="0"/>
                <w:numId w:val="18"/>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CC7AE0">
              <w:t>анализировать полученные результаты собственных научных исследований;</w:t>
            </w:r>
          </w:p>
          <w:p w:rsidR="00D958BC" w:rsidRPr="00CC7AE0" w:rsidRDefault="00D958BC" w:rsidP="004A65C8">
            <w:pPr>
              <w:pStyle w:val="Default"/>
              <w:numPr>
                <w:ilvl w:val="0"/>
                <w:numId w:val="18"/>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pPr>
            <w:r w:rsidRPr="00CC7AE0">
              <w:t>использовать современные информационные технологии для получения и обработки научных данных;</w:t>
            </w:r>
          </w:p>
          <w:p w:rsidR="00D958BC" w:rsidRPr="00CC7AE0" w:rsidRDefault="00D958BC" w:rsidP="004A65C8">
            <w:pPr>
              <w:pStyle w:val="Default"/>
              <w:numPr>
                <w:ilvl w:val="0"/>
                <w:numId w:val="18"/>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i/>
                <w:color w:val="auto"/>
              </w:rPr>
            </w:pPr>
            <w:r w:rsidRPr="00CC7AE0">
              <w:t>использовать результаты научных достижений в профессиональной деятельности</w:t>
            </w:r>
            <w:r w:rsidRPr="00CC7AE0">
              <w:rPr>
                <w:color w:val="auto"/>
              </w:rPr>
              <w:t>;</w:t>
            </w:r>
          </w:p>
          <w:p w:rsidR="00D958BC" w:rsidRPr="00CC7AE0" w:rsidRDefault="00D958BC" w:rsidP="004A65C8">
            <w:pPr>
              <w:tabs>
                <w:tab w:val="left" w:pos="176"/>
                <w:tab w:val="left" w:pos="708"/>
              </w:tabs>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 xml:space="preserve"> </w:t>
            </w:r>
          </w:p>
          <w:p w:rsidR="00D958BC" w:rsidRPr="00CC7AE0" w:rsidRDefault="00D958BC" w:rsidP="004A65C8">
            <w:pPr>
              <w:pStyle w:val="Default"/>
              <w:numPr>
                <w:ilvl w:val="0"/>
                <w:numId w:val="19"/>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Times New Roman"/>
                <w:lang w:eastAsia="ru-RU"/>
              </w:rPr>
            </w:pPr>
            <w:r w:rsidRPr="00CC7AE0">
              <w:t>навыками сбора и обработки научных данных;</w:t>
            </w:r>
          </w:p>
          <w:p w:rsidR="00D958BC" w:rsidRPr="00CC7AE0" w:rsidRDefault="00D958BC" w:rsidP="004A65C8">
            <w:pPr>
              <w:pStyle w:val="Default"/>
              <w:numPr>
                <w:ilvl w:val="0"/>
                <w:numId w:val="19"/>
              </w:numPr>
              <w:tabs>
                <w:tab w:val="left" w:pos="17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i/>
                <w:color w:val="auto"/>
              </w:rPr>
            </w:pPr>
            <w:r w:rsidRPr="00CC7AE0">
              <w:t>навыками использования современных научных достижений в учебно-воспитательном процессе с различными категориями обучающихся</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w:t>
      </w:r>
      <w:r w:rsidR="003F3F3F">
        <w:rPr>
          <w:sz w:val="24"/>
          <w:szCs w:val="24"/>
        </w:rPr>
        <w:t>5</w:t>
      </w:r>
      <w:r w:rsidR="003F3D9C">
        <w:rPr>
          <w:sz w:val="24"/>
          <w:szCs w:val="24"/>
        </w:rPr>
        <w:t>.01</w:t>
      </w:r>
      <w:r w:rsidR="009604F5" w:rsidRPr="008F55B9">
        <w:rPr>
          <w:sz w:val="24"/>
          <w:szCs w:val="24"/>
        </w:rPr>
        <w:t xml:space="preserve"> «</w:t>
      </w:r>
      <w:r w:rsidR="003F3D9C">
        <w:rPr>
          <w:sz w:val="24"/>
          <w:szCs w:val="24"/>
        </w:rPr>
        <w:t>Актуальные проблемы</w:t>
      </w:r>
      <w:r w:rsidR="00721FED">
        <w:rPr>
          <w:sz w:val="24"/>
          <w:szCs w:val="24"/>
        </w:rPr>
        <w:t xml:space="preserve"> </w:t>
      </w:r>
      <w:r w:rsidR="003F3D9C">
        <w:rPr>
          <w:sz w:val="24"/>
          <w:szCs w:val="24"/>
        </w:rPr>
        <w:t>лингвистики</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4E0E86">
        <w:rPr>
          <w:rFonts w:eastAsia="Calibri"/>
          <w:sz w:val="24"/>
          <w:szCs w:val="24"/>
          <w:lang w:eastAsia="en-US"/>
        </w:rPr>
        <w:t>блока Б</w:t>
      </w:r>
      <w:r w:rsidR="00027D2C" w:rsidRPr="008F55B9">
        <w:rPr>
          <w:rFonts w:eastAsia="Calibri"/>
          <w:sz w:val="24"/>
          <w:szCs w:val="24"/>
          <w:lang w:eastAsia="en-US"/>
        </w:rPr>
        <w:t>1</w:t>
      </w:r>
      <w:r w:rsidR="00E76A20" w:rsidRPr="008F55B9">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2124"/>
        <w:gridCol w:w="2409"/>
        <w:gridCol w:w="1150"/>
      </w:tblGrid>
      <w:tr w:rsidR="00705FB5" w:rsidRPr="008F55B9" w:rsidTr="003F3F3F">
        <w:tc>
          <w:tcPr>
            <w:tcW w:w="1678"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351"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533"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50"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F3F3F">
        <w:tc>
          <w:tcPr>
            <w:tcW w:w="167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351"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533"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50"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F3F3F">
        <w:tc>
          <w:tcPr>
            <w:tcW w:w="1678"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351"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12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09"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50"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F3F3F">
        <w:tc>
          <w:tcPr>
            <w:tcW w:w="1678" w:type="dxa"/>
            <w:vAlign w:val="center"/>
          </w:tcPr>
          <w:p w:rsidR="00DA3FFC" w:rsidRPr="008F55B9" w:rsidRDefault="003F3D9C" w:rsidP="003F3F3F">
            <w:pPr>
              <w:widowControl/>
              <w:tabs>
                <w:tab w:val="left" w:pos="708"/>
              </w:tabs>
              <w:autoSpaceDE/>
              <w:adjustRightInd/>
              <w:jc w:val="both"/>
              <w:rPr>
                <w:rFonts w:eastAsia="Calibri"/>
                <w:sz w:val="24"/>
                <w:szCs w:val="24"/>
                <w:lang w:eastAsia="en-US"/>
              </w:rPr>
            </w:pPr>
            <w:r>
              <w:rPr>
                <w:sz w:val="24"/>
                <w:szCs w:val="24"/>
              </w:rPr>
              <w:t>Б1.В.ДВ.0</w:t>
            </w:r>
            <w:r w:rsidR="003F3F3F">
              <w:rPr>
                <w:sz w:val="24"/>
                <w:szCs w:val="24"/>
              </w:rPr>
              <w:t>5</w:t>
            </w:r>
            <w:r>
              <w:rPr>
                <w:sz w:val="24"/>
                <w:szCs w:val="24"/>
              </w:rPr>
              <w:t>.01</w:t>
            </w:r>
          </w:p>
        </w:tc>
        <w:tc>
          <w:tcPr>
            <w:tcW w:w="2351" w:type="dxa"/>
            <w:vAlign w:val="center"/>
          </w:tcPr>
          <w:p w:rsidR="00DA3FFC" w:rsidRDefault="003F3D9C" w:rsidP="008F55B9">
            <w:pPr>
              <w:widowControl/>
              <w:tabs>
                <w:tab w:val="left" w:pos="708"/>
              </w:tabs>
              <w:autoSpaceDE/>
              <w:adjustRightInd/>
              <w:jc w:val="both"/>
              <w:rPr>
                <w:sz w:val="24"/>
                <w:szCs w:val="24"/>
              </w:rPr>
            </w:pPr>
            <w:r>
              <w:rPr>
                <w:sz w:val="24"/>
                <w:szCs w:val="24"/>
              </w:rPr>
              <w:t>Актуальные проблемы</w:t>
            </w:r>
            <w:r w:rsidR="00721FED">
              <w:rPr>
                <w:sz w:val="24"/>
                <w:szCs w:val="24"/>
              </w:rPr>
              <w:t xml:space="preserve"> </w:t>
            </w:r>
            <w:r>
              <w:rPr>
                <w:sz w:val="24"/>
                <w:szCs w:val="24"/>
              </w:rPr>
              <w:t>лингвистики</w:t>
            </w:r>
          </w:p>
          <w:p w:rsidR="004162F6" w:rsidRPr="008F55B9" w:rsidRDefault="004162F6" w:rsidP="008F55B9">
            <w:pPr>
              <w:widowControl/>
              <w:tabs>
                <w:tab w:val="left" w:pos="708"/>
              </w:tabs>
              <w:autoSpaceDE/>
              <w:adjustRightInd/>
              <w:jc w:val="both"/>
              <w:rPr>
                <w:rFonts w:eastAsia="Calibri"/>
                <w:sz w:val="24"/>
                <w:szCs w:val="24"/>
                <w:lang w:eastAsia="en-US"/>
              </w:rPr>
            </w:pPr>
          </w:p>
        </w:tc>
        <w:tc>
          <w:tcPr>
            <w:tcW w:w="2124" w:type="dxa"/>
            <w:vAlign w:val="center"/>
          </w:tcPr>
          <w:p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40360F">
              <w:rPr>
                <w:rFonts w:eastAsia="Calibri"/>
                <w:sz w:val="24"/>
                <w:szCs w:val="24"/>
                <w:lang w:eastAsia="en-US"/>
              </w:rPr>
              <w:t>Современный русский язык</w:t>
            </w:r>
          </w:p>
        </w:tc>
        <w:tc>
          <w:tcPr>
            <w:tcW w:w="2409" w:type="dxa"/>
            <w:vAlign w:val="center"/>
          </w:tcPr>
          <w:p w:rsidR="002B6C87" w:rsidRPr="008F55B9" w:rsidRDefault="00104EB1"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Коммуникативный практикум</w:t>
            </w:r>
          </w:p>
        </w:tc>
        <w:tc>
          <w:tcPr>
            <w:tcW w:w="1150" w:type="dxa"/>
            <w:vAlign w:val="center"/>
          </w:tcPr>
          <w:p w:rsidR="00451189" w:rsidRDefault="00451189" w:rsidP="008F55B9">
            <w:pPr>
              <w:widowControl/>
              <w:tabs>
                <w:tab w:val="left" w:pos="708"/>
              </w:tabs>
              <w:autoSpaceDE/>
              <w:adjustRightInd/>
              <w:jc w:val="both"/>
              <w:rPr>
                <w:rFonts w:eastAsia="Calibri"/>
                <w:sz w:val="24"/>
                <w:szCs w:val="24"/>
                <w:lang w:eastAsia="en-US"/>
              </w:rPr>
            </w:pPr>
          </w:p>
          <w:p w:rsidR="00D958BC"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D958BC" w:rsidRDefault="00D958BC"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ПК-11</w:t>
            </w:r>
          </w:p>
          <w:p w:rsidR="00CE1A93" w:rsidRPr="008F55B9" w:rsidRDefault="00CE1A93" w:rsidP="00451189">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451189">
        <w:rPr>
          <w:rFonts w:eastAsia="Calibri"/>
          <w:sz w:val="24"/>
          <w:szCs w:val="24"/>
          <w:lang w:eastAsia="en-US"/>
        </w:rPr>
        <w:t>8</w:t>
      </w:r>
      <w:r w:rsidRPr="008F55B9">
        <w:rPr>
          <w:rFonts w:eastAsia="Calibri"/>
          <w:sz w:val="24"/>
          <w:szCs w:val="24"/>
          <w:lang w:eastAsia="en-US"/>
        </w:rPr>
        <w:t xml:space="preserve"> зачетных единиц – </w:t>
      </w:r>
      <w:r w:rsidR="00451189">
        <w:rPr>
          <w:rFonts w:eastAsia="Calibri"/>
          <w:sz w:val="24"/>
          <w:szCs w:val="24"/>
          <w:lang w:eastAsia="en-US"/>
        </w:rPr>
        <w:t>288</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197</w:t>
            </w:r>
          </w:p>
        </w:tc>
        <w:tc>
          <w:tcPr>
            <w:tcW w:w="2517" w:type="dxa"/>
            <w:vAlign w:val="center"/>
          </w:tcPr>
          <w:p w:rsidR="00A32A5F"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8F55B9" w:rsidRDefault="00451189" w:rsidP="009A675C">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3F3F3F" w:rsidP="00844755">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8F55B9">
              <w:rPr>
                <w:rFonts w:eastAsia="Calibri"/>
                <w:sz w:val="24"/>
                <w:szCs w:val="24"/>
                <w:lang w:eastAsia="en-US"/>
              </w:rPr>
              <w:t xml:space="preserve"> в </w:t>
            </w:r>
            <w:r w:rsidR="00844755">
              <w:rPr>
                <w:rFonts w:eastAsia="Calibri"/>
                <w:sz w:val="24"/>
                <w:szCs w:val="24"/>
                <w:lang w:eastAsia="en-US"/>
              </w:rPr>
              <w:t>7</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3F3F3F" w:rsidP="00844755">
            <w:pPr>
              <w:widowControl/>
              <w:autoSpaceDE/>
              <w:autoSpaceDN/>
              <w:adjustRightInd/>
              <w:jc w:val="center"/>
              <w:rPr>
                <w:rFonts w:eastAsia="Calibri"/>
                <w:sz w:val="24"/>
                <w:szCs w:val="24"/>
                <w:lang w:eastAsia="en-US"/>
              </w:rPr>
            </w:pPr>
            <w:r>
              <w:rPr>
                <w:rFonts w:eastAsia="Calibri"/>
                <w:sz w:val="24"/>
                <w:szCs w:val="24"/>
                <w:lang w:eastAsia="en-US"/>
              </w:rPr>
              <w:t>экзамен</w:t>
            </w:r>
            <w:r w:rsidR="00BC2A3B" w:rsidRPr="008F55B9">
              <w:rPr>
                <w:rFonts w:eastAsia="Calibri"/>
                <w:sz w:val="24"/>
                <w:szCs w:val="24"/>
                <w:lang w:eastAsia="en-US"/>
              </w:rPr>
              <w:t xml:space="preserve"> </w:t>
            </w:r>
            <w:r w:rsidR="00A32A5F" w:rsidRPr="008F55B9">
              <w:rPr>
                <w:rFonts w:eastAsia="Calibri"/>
                <w:sz w:val="24"/>
                <w:szCs w:val="24"/>
                <w:lang w:eastAsia="en-US"/>
              </w:rPr>
              <w:t xml:space="preserve"> в </w:t>
            </w:r>
            <w:r w:rsidR="00844755">
              <w:rPr>
                <w:rFonts w:eastAsia="Calibri"/>
                <w:sz w:val="24"/>
                <w:szCs w:val="24"/>
                <w:lang w:eastAsia="en-US"/>
              </w:rPr>
              <w:t>10</w:t>
            </w:r>
            <w:r w:rsidR="00A32A5F" w:rsidRPr="008F55B9">
              <w:rPr>
                <w:rFonts w:eastAsia="Calibri"/>
                <w:sz w:val="24"/>
                <w:szCs w:val="24"/>
                <w:lang w:eastAsia="en-US"/>
              </w:rPr>
              <w:t xml:space="preserve"> семест</w:t>
            </w:r>
            <w:r w:rsidR="00A32A5F" w:rsidRPr="008F55B9">
              <w:rPr>
                <w:rFonts w:eastAsia="Calibri"/>
                <w:sz w:val="24"/>
                <w:szCs w:val="24"/>
                <w:lang w:eastAsia="en-US"/>
              </w:rPr>
              <w:lastRenderedPageBreak/>
              <w:t>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844755">
            <w:pPr>
              <w:widowControl/>
              <w:autoSpaceDE/>
              <w:autoSpaceDN/>
              <w:adjustRightInd/>
              <w:spacing w:after="200" w:line="276" w:lineRule="auto"/>
              <w:rPr>
                <w:b/>
                <w:bCs/>
                <w:color w:val="000000"/>
                <w:lang w:eastAsia="en-US"/>
              </w:rPr>
            </w:pPr>
            <w:r>
              <w:rPr>
                <w:b/>
                <w:color w:val="000000"/>
                <w:sz w:val="22"/>
                <w:szCs w:val="22"/>
              </w:rPr>
              <w:t xml:space="preserve"> </w:t>
            </w:r>
            <w:r w:rsidR="00844755">
              <w:rPr>
                <w:b/>
                <w:color w:val="000000"/>
                <w:sz w:val="22"/>
                <w:szCs w:val="22"/>
              </w:rPr>
              <w:t>7</w:t>
            </w:r>
            <w:r w:rsidR="007817AA">
              <w:rPr>
                <w:b/>
                <w:color w:val="000000"/>
                <w:sz w:val="22"/>
                <w:szCs w:val="22"/>
              </w:rPr>
              <w:t xml:space="preserve">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Аспекты изучения системы «Язык – речь» и речевой способности человека </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00DB14A7" w:rsidRPr="00DB14A7">
              <w:rPr>
                <w:color w:val="000000"/>
                <w:sz w:val="22"/>
                <w:szCs w:val="22"/>
                <w:lang w:eastAsia="en-US"/>
              </w:rPr>
              <w:t>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451189">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451189">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146830">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sidR="00451189">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146830"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00DB14A7"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817AA">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00721FED" w:rsidRPr="00DB14A7">
              <w:rPr>
                <w:color w:val="000000"/>
                <w:sz w:val="22"/>
                <w:szCs w:val="22"/>
                <w:lang w:eastAsia="en-US"/>
              </w:rPr>
              <w:t>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00721FED" w:rsidRPr="00DB14A7">
              <w:rPr>
                <w:color w:val="000000"/>
                <w:sz w:val="22"/>
                <w:szCs w:val="22"/>
                <w:lang w:eastAsia="en-US"/>
              </w:rPr>
              <w:t xml:space="preserve">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00721FED" w:rsidRPr="00DB14A7">
              <w:rPr>
                <w:color w:val="000000"/>
                <w:sz w:val="22"/>
                <w:szCs w:val="22"/>
                <w:lang w:eastAsia="en-US"/>
              </w:rPr>
              <w:t>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451189">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451189">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sidR="00451189">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00721FED" w:rsidRPr="00DB14A7">
              <w:rPr>
                <w:color w:val="000000"/>
                <w:sz w:val="22"/>
                <w:szCs w:val="22"/>
                <w:lang w:eastAsia="en-US"/>
              </w:rPr>
              <w:t xml:space="preserve">Прагмалингвистика. Теория вежливости. </w:t>
            </w:r>
            <w:r w:rsidR="00721FED" w:rsidRPr="00DB14A7">
              <w:rPr>
                <w:color w:val="000000"/>
                <w:sz w:val="22"/>
                <w:szCs w:val="22"/>
                <w:lang w:eastAsia="en-US"/>
              </w:rPr>
              <w:lastRenderedPageBreak/>
              <w:t>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lastRenderedPageBreak/>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721FED"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00721FED" w:rsidRPr="00DB14A7">
              <w:rPr>
                <w:color w:val="000000"/>
                <w:sz w:val="22"/>
                <w:szCs w:val="22"/>
                <w:lang w:eastAsia="en-US"/>
              </w:rPr>
              <w:t>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8. </w:t>
            </w:r>
            <w:r w:rsidR="00721FED" w:rsidRPr="00DB14A7">
              <w:rPr>
                <w:color w:val="000000"/>
                <w:sz w:val="22"/>
                <w:szCs w:val="22"/>
                <w:lang w:eastAsia="en-US"/>
              </w:rPr>
              <w:t>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451189">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451189">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sidR="00451189">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146830"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00721FED" w:rsidRPr="00DB14A7">
              <w:rPr>
                <w:color w:val="000000"/>
                <w:sz w:val="22"/>
                <w:szCs w:val="22"/>
                <w:lang w:eastAsia="en-US"/>
              </w:rPr>
              <w:t>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00721FED" w:rsidRPr="00DB14A7">
              <w:rPr>
                <w:color w:val="000000"/>
                <w:sz w:val="22"/>
                <w:szCs w:val="22"/>
              </w:rPr>
              <w:t>Социолингвистика. Язык и общество. Клас</w:t>
            </w:r>
            <w:r w:rsidR="00DB14A7" w:rsidRPr="00DB14A7">
              <w:rPr>
                <w:color w:val="000000"/>
                <w:sz w:val="22"/>
                <w:szCs w:val="22"/>
              </w:rPr>
              <w:t xml:space="preserve">сификация </w:t>
            </w:r>
            <w:r w:rsidR="00721FED" w:rsidRPr="00DB14A7">
              <w:rPr>
                <w:color w:val="000000"/>
                <w:sz w:val="22"/>
                <w:szCs w:val="22"/>
              </w:rPr>
              <w:t xml:space="preserve">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451189">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18</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451189">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146830"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00721FED" w:rsidRPr="00DB14A7">
              <w:rPr>
                <w:color w:val="000000"/>
                <w:sz w:val="22"/>
                <w:szCs w:val="22"/>
                <w:lang w:eastAsia="en-US"/>
              </w:rPr>
              <w:t>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451189">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451189">
              <w:rPr>
                <w:color w:val="000000"/>
                <w:sz w:val="22"/>
                <w:szCs w:val="22"/>
              </w:rPr>
              <w:t>8</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17</w:t>
            </w:r>
          </w:p>
        </w:tc>
        <w:tc>
          <w:tcPr>
            <w:tcW w:w="7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25</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sidR="00451189">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146830" w:rsidP="00721FED">
            <w:pPr>
              <w:widowControl/>
              <w:autoSpaceDE/>
              <w:autoSpaceDN/>
              <w:adjustRightInd/>
              <w:spacing w:after="200" w:line="276" w:lineRule="auto"/>
              <w:jc w:val="center"/>
              <w:rPr>
                <w:b/>
                <w:bCs/>
                <w:i/>
                <w:iCs/>
                <w:color w:val="000000"/>
                <w:sz w:val="24"/>
                <w:szCs w:val="24"/>
                <w:lang w:eastAsia="en-US"/>
              </w:rPr>
            </w:pPr>
            <w:r>
              <w:rPr>
                <w:b/>
                <w:bCs/>
                <w:i/>
                <w:iCs/>
                <w:color w:val="000000"/>
                <w:sz w:val="24"/>
                <w:szCs w:val="24"/>
                <w:lang w:eastAsia="en-US"/>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451189" w:rsidP="007817AA">
            <w:pPr>
              <w:widowControl/>
              <w:autoSpaceDE/>
              <w:autoSpaceDN/>
              <w:adjustRightInd/>
              <w:spacing w:after="200" w:line="276" w:lineRule="auto"/>
              <w:jc w:val="center"/>
              <w:rPr>
                <w:color w:val="000000"/>
                <w:sz w:val="24"/>
                <w:szCs w:val="24"/>
                <w:lang w:eastAsia="en-US"/>
              </w:rPr>
            </w:pPr>
            <w:r>
              <w:rPr>
                <w:color w:val="000000"/>
                <w:sz w:val="22"/>
                <w:szCs w:val="22"/>
              </w:rPr>
              <w:t>0</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color w:val="000000"/>
                <w:sz w:val="24"/>
                <w:szCs w:val="24"/>
                <w:lang w:eastAsia="en-US"/>
              </w:rPr>
            </w:pPr>
            <w:r>
              <w:rPr>
                <w:color w:val="000000"/>
                <w:sz w:val="22"/>
                <w:szCs w:val="22"/>
              </w:rPr>
              <w:t>64</w:t>
            </w:r>
          </w:p>
        </w:tc>
        <w:tc>
          <w:tcPr>
            <w:tcW w:w="680" w:type="dxa"/>
            <w:tcBorders>
              <w:bottom w:val="single" w:sz="8" w:space="0" w:color="auto"/>
              <w:right w:val="single" w:sz="8" w:space="0" w:color="auto"/>
            </w:tcBorders>
            <w:vAlign w:val="center"/>
            <w:hideMark/>
          </w:tcPr>
          <w:p w:rsidR="00721FED" w:rsidRPr="00721FED" w:rsidRDefault="00146830" w:rsidP="00721FED">
            <w:pPr>
              <w:widowControl/>
              <w:autoSpaceDE/>
              <w:autoSpaceDN/>
              <w:adjustRightInd/>
              <w:spacing w:after="200" w:line="276" w:lineRule="auto"/>
              <w:jc w:val="center"/>
              <w:rPr>
                <w:color w:val="000000"/>
                <w:sz w:val="24"/>
                <w:szCs w:val="24"/>
                <w:lang w:eastAsia="en-US"/>
              </w:rPr>
            </w:pPr>
            <w:r>
              <w:rPr>
                <w:color w:val="000000"/>
                <w:sz w:val="22"/>
                <w:szCs w:val="22"/>
              </w:rPr>
              <w:t>197</w:t>
            </w:r>
          </w:p>
        </w:tc>
        <w:tc>
          <w:tcPr>
            <w:tcW w:w="7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261</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451189" w:rsidP="00721FED">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721FED" w:rsidRPr="00721FED" w:rsidRDefault="00451189" w:rsidP="00721FED">
            <w:pPr>
              <w:widowControl/>
              <w:autoSpaceDE/>
              <w:autoSpaceDN/>
              <w:adjustRightInd/>
              <w:spacing w:after="200" w:line="276" w:lineRule="auto"/>
              <w:jc w:val="center"/>
              <w:rPr>
                <w:i/>
                <w:iCs/>
                <w:color w:val="000000"/>
                <w:sz w:val="24"/>
                <w:szCs w:val="24"/>
                <w:lang w:eastAsia="en-US"/>
              </w:rPr>
            </w:pPr>
            <w:r>
              <w:rPr>
                <w:i/>
                <w:iCs/>
                <w:color w:val="000000"/>
                <w:sz w:val="22"/>
                <w:szCs w:val="22"/>
              </w:rPr>
              <w:t>12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451189"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12</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3F3F3F">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3F3F3F">
              <w:rPr>
                <w:color w:val="000000"/>
                <w:sz w:val="22"/>
                <w:szCs w:val="22"/>
              </w:rPr>
              <w:t>экзамен</w:t>
            </w:r>
            <w:r w:rsidRPr="00721FED">
              <w:rPr>
                <w:color w:val="000000"/>
                <w:sz w:val="22"/>
                <w:szCs w:val="22"/>
              </w:rPr>
              <w:t>)</w:t>
            </w:r>
          </w:p>
        </w:tc>
        <w:tc>
          <w:tcPr>
            <w:tcW w:w="46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721FED" w:rsidRPr="00721FED" w:rsidRDefault="00451189" w:rsidP="00721FED">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27</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3F3F3F">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3F3F3F">
              <w:rPr>
                <w:color w:val="000000"/>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451189"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288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lastRenderedPageBreak/>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844755" w:rsidP="00A31491">
            <w:pPr>
              <w:widowControl/>
              <w:autoSpaceDE/>
              <w:autoSpaceDN/>
              <w:adjustRightInd/>
              <w:spacing w:after="200" w:line="276" w:lineRule="auto"/>
              <w:rPr>
                <w:b/>
                <w:bCs/>
                <w:color w:val="000000"/>
                <w:lang w:eastAsia="en-US"/>
              </w:rPr>
            </w:pPr>
            <w:r>
              <w:rPr>
                <w:b/>
                <w:color w:val="000000"/>
                <w:sz w:val="22"/>
                <w:szCs w:val="22"/>
              </w:rPr>
              <w:t>10</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Аспекты изучения системы «Язык – речь» и речевой способности человека </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1. 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w:t>
            </w:r>
            <w:r w:rsidR="00DB14A7"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3. 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5. 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8937F1"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B14A7" w:rsidRPr="00721FED" w:rsidRDefault="00DB14A7" w:rsidP="00FF2583">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Тема № 6. Прагмалингвистика. Теория вежливости. 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24</w:t>
            </w:r>
          </w:p>
        </w:tc>
      </w:tr>
      <w:tr w:rsidR="00DB14A7"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Тема № 7. 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9. 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rPr>
            </w:pPr>
            <w:r w:rsidRPr="00DB14A7">
              <w:rPr>
                <w:color w:val="000000"/>
                <w:sz w:val="22"/>
                <w:szCs w:val="22"/>
              </w:rPr>
              <w:t xml:space="preserve">Тема № 10.Социолингвистика. Язык и общество. Классификация 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24</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26</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11. 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2</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23</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25</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r w:rsidR="008937F1">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8937F1" w:rsidP="00A31491">
            <w:pPr>
              <w:widowControl/>
              <w:autoSpaceDE/>
              <w:autoSpaceDN/>
              <w:adjustRightInd/>
              <w:spacing w:after="200" w:line="276" w:lineRule="auto"/>
              <w:jc w:val="center"/>
              <w:rPr>
                <w:b/>
                <w:bCs/>
                <w:i/>
                <w:iCs/>
                <w:color w:val="000000"/>
                <w:sz w:val="24"/>
                <w:szCs w:val="24"/>
                <w:lang w:eastAsia="en-US"/>
              </w:rPr>
            </w:pPr>
            <w:r>
              <w:rPr>
                <w:b/>
                <w:bCs/>
                <w:i/>
                <w:iCs/>
                <w:color w:val="000000"/>
                <w:sz w:val="24"/>
                <w:szCs w:val="24"/>
                <w:lang w:eastAsia="en-US"/>
              </w:rPr>
              <w:t>2</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0</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16</w:t>
            </w:r>
          </w:p>
        </w:tc>
        <w:tc>
          <w:tcPr>
            <w:tcW w:w="6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color w:val="000000"/>
                <w:sz w:val="24"/>
                <w:szCs w:val="24"/>
                <w:lang w:eastAsia="en-US"/>
              </w:rPr>
            </w:pPr>
            <w:r>
              <w:rPr>
                <w:color w:val="000000"/>
                <w:sz w:val="22"/>
                <w:szCs w:val="22"/>
              </w:rPr>
              <w:t>263</w:t>
            </w:r>
          </w:p>
        </w:tc>
        <w:tc>
          <w:tcPr>
            <w:tcW w:w="780" w:type="dxa"/>
            <w:tcBorders>
              <w:bottom w:val="single" w:sz="8" w:space="0" w:color="auto"/>
              <w:right w:val="single" w:sz="8" w:space="0" w:color="auto"/>
            </w:tcBorders>
            <w:vAlign w:val="center"/>
            <w:hideMark/>
          </w:tcPr>
          <w:p w:rsidR="00DB14A7" w:rsidRPr="00721FED" w:rsidRDefault="008937F1" w:rsidP="008937F1">
            <w:pPr>
              <w:widowControl/>
              <w:autoSpaceDE/>
              <w:autoSpaceDN/>
              <w:adjustRightInd/>
              <w:spacing w:after="200" w:line="276" w:lineRule="auto"/>
              <w:jc w:val="center"/>
              <w:rPr>
                <w:b/>
                <w:bCs/>
                <w:color w:val="000000"/>
                <w:sz w:val="24"/>
                <w:szCs w:val="24"/>
                <w:lang w:eastAsia="en-US"/>
              </w:rPr>
            </w:pPr>
            <w:r>
              <w:rPr>
                <w:b/>
                <w:bCs/>
                <w:color w:val="000000"/>
                <w:sz w:val="22"/>
                <w:szCs w:val="22"/>
              </w:rPr>
              <w:t>279</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8937F1"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DB14A7" w:rsidRPr="00721FED" w:rsidRDefault="008937F1"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3F3F3F">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3F3F3F">
              <w:rPr>
                <w:color w:val="000000"/>
                <w:sz w:val="22"/>
                <w:szCs w:val="22"/>
              </w:rPr>
              <w:t>экзамен</w:t>
            </w:r>
            <w:r w:rsidRPr="00721FED">
              <w:rPr>
                <w:color w:val="000000"/>
                <w:sz w:val="22"/>
                <w:szCs w:val="22"/>
              </w:rPr>
              <w:t>)</w:t>
            </w:r>
          </w:p>
        </w:tc>
        <w:tc>
          <w:tcPr>
            <w:tcW w:w="46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DB14A7" w:rsidRPr="00721FED" w:rsidRDefault="008937F1"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9</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3F3F3F">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3F3F3F">
              <w:rPr>
                <w:color w:val="000000"/>
                <w:sz w:val="22"/>
                <w:szCs w:val="22"/>
              </w:rPr>
              <w:t>экзаменом</w:t>
            </w:r>
          </w:p>
        </w:tc>
        <w:tc>
          <w:tcPr>
            <w:tcW w:w="90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8937F1"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288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DB14A7">
        <w:rPr>
          <w:b/>
          <w:sz w:val="16"/>
          <w:szCs w:val="16"/>
        </w:rPr>
        <w:t>Актуальные проблемы лингвистики</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w:t>
      </w:r>
      <w:r w:rsidRPr="00524DE4">
        <w:rPr>
          <w:sz w:val="16"/>
          <w:szCs w:val="16"/>
        </w:rPr>
        <w:lastRenderedPageBreak/>
        <w:t>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1. История языкознания. Возникновение основных лингвистических школ.</w:t>
      </w:r>
      <w:r w:rsidRPr="00DB14A7">
        <w:rPr>
          <w:sz w:val="24"/>
          <w:szCs w:val="24"/>
        </w:rPr>
        <w:t xml:space="preserve"> Школы структурализма. Становление и развитие основных лингвистических традиций. Сравнительно-историческое языкознание.</w:t>
      </w:r>
      <w:r w:rsidR="00803F66">
        <w:rPr>
          <w:sz w:val="24"/>
          <w:szCs w:val="24"/>
        </w:rPr>
        <w:t xml:space="preserve"> </w:t>
      </w:r>
      <w:r w:rsidRPr="00DB14A7">
        <w:rPr>
          <w:sz w:val="24"/>
          <w:szCs w:val="24"/>
        </w:rPr>
        <w:t>Школы структурализма. Женевкая. Копенгагенская. Л. Ельмслев. Пражская. Н.С. Трубецкой Лондонская. Американский десркиптивизм. Трансформационно-генеративная грамматика Н.Хомского.</w:t>
      </w:r>
    </w:p>
    <w:p w:rsidR="00803F66" w:rsidRDefault="00803F66" w:rsidP="00803F66">
      <w:pPr>
        <w:widowControl/>
        <w:autoSpaceDE/>
        <w:autoSpaceDN/>
        <w:adjustRightInd/>
        <w:ind w:left="127" w:right="162"/>
        <w:jc w:val="both"/>
        <w:rPr>
          <w:b/>
          <w:sz w:val="24"/>
          <w:szCs w:val="24"/>
        </w:rPr>
      </w:pPr>
    </w:p>
    <w:p w:rsidR="00DB14A7" w:rsidRPr="00DB14A7" w:rsidRDefault="00DB14A7" w:rsidP="00803F66">
      <w:pPr>
        <w:widowControl/>
        <w:autoSpaceDE/>
        <w:autoSpaceDN/>
        <w:adjustRightInd/>
        <w:ind w:left="127" w:right="162"/>
        <w:jc w:val="both"/>
        <w:rPr>
          <w:sz w:val="24"/>
          <w:szCs w:val="24"/>
        </w:rPr>
      </w:pPr>
      <w:r w:rsidRPr="00DB14A7">
        <w:rPr>
          <w:b/>
          <w:sz w:val="24"/>
          <w:szCs w:val="24"/>
        </w:rPr>
        <w:t>Тема</w:t>
      </w:r>
      <w:r w:rsidRPr="00803F66">
        <w:rPr>
          <w:b/>
          <w:sz w:val="24"/>
          <w:szCs w:val="24"/>
        </w:rPr>
        <w:t xml:space="preserve"> №</w:t>
      </w:r>
      <w:r w:rsidRPr="00DB14A7">
        <w:rPr>
          <w:b/>
          <w:sz w:val="24"/>
          <w:szCs w:val="24"/>
        </w:rPr>
        <w:t xml:space="preserve"> 2. Семантика. Основные проблемы лексической семантики.</w:t>
      </w:r>
      <w:r w:rsidRPr="00DB14A7">
        <w:rPr>
          <w:sz w:val="24"/>
          <w:szCs w:val="24"/>
        </w:rPr>
        <w:t xml:space="preserve"> Значение и знак. Типология значения. Импликационный и знаковый типы значений. Когнитивные и прагматические значения. Контенсиональное и экстенсиональное значения. Сигнификативное и денотативное значения. Соотношение лексического значения и понятия. Контенсионал и экстенсионал понятия. Индуктивно-эмпирический и конструктивно-логический аспекты понятия. Структура лексического значения: интенсионал и импликационал. Семантическая структура слова. Три вида концептуальных связей: знаковый, импликационный и классификационный. Классификационные связи - гипергипонимиче</w:t>
      </w:r>
      <w:r w:rsidRPr="00DB14A7">
        <w:rPr>
          <w:sz w:val="24"/>
          <w:szCs w:val="24"/>
        </w:rPr>
        <w:lastRenderedPageBreak/>
        <w:t>ские и симилятивные. Модели метонимического, конверсивного, гипонимического и метафорического переносов. Глобальные и локальные семантические связи словаря. Гипер-гипонимические и партитивные семантические связи. Синонимические, оппозитивные и эквонимические отношения в словаре. Понятие антонимии. Контрарные и контрадикторные антонимы. Градуальность качества. Понятие конверсивов. Симметричные и асимметричные</w:t>
      </w:r>
      <w:r w:rsidR="00803F66">
        <w:rPr>
          <w:sz w:val="24"/>
          <w:szCs w:val="24"/>
        </w:rPr>
        <w:t xml:space="preserve"> </w:t>
      </w:r>
      <w:r w:rsidRPr="00DB14A7">
        <w:rPr>
          <w:sz w:val="24"/>
          <w:szCs w:val="24"/>
        </w:rPr>
        <w:t>конверсивы.</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3. Коммуникативная лингвистика.</w:t>
      </w:r>
      <w:r w:rsidRPr="00DB14A7">
        <w:rPr>
          <w:sz w:val="24"/>
          <w:szCs w:val="24"/>
        </w:rPr>
        <w:t xml:space="preserve"> Коммуникативные единицы языка и речи. Конструктивный синтаксис. Понятия семантического синтаксиса: валентности предикатов и классы аргументов. Понятия коммуникативного синтаксиса. Коммуникативное и синтаксическое значения. Прагматический синтаксис. Пресуппозиция в логике. Концепция Фреге-Стросона. Позиция Б. Рассела. Пресуппозиция в лексической семантике. Взгляд на пресуппозицию М.В. Никитина. Пресуппозиции и постсуппозиции. Консуппозиция. Проблема соотношения пресуппозиции и пропозиции.</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4. Менталингвистика.</w:t>
      </w:r>
      <w:r w:rsidRPr="00DB14A7">
        <w:rPr>
          <w:sz w:val="24"/>
          <w:szCs w:val="24"/>
        </w:rPr>
        <w:t xml:space="preserve"> Лингвофилософские аспекты связи языка, мышления и сознания. Дискуссионные вопросы теории лингвистического значения. Лингвофилософские аспекты связи языка, мышления и сознания. Дискуссионные подходы к проблеме соотношения языка, мышления и сознания. Взаимоотношения языка с разными типами мышления. Семантическая система языка. Сознание, знание, значение. Дискуссионные вопросы теории языкового значения.</w:t>
      </w:r>
    </w:p>
    <w:p w:rsidR="00803F66" w:rsidRDefault="00803F66" w:rsidP="00803F66">
      <w:pPr>
        <w:widowControl/>
        <w:autoSpaceDE/>
        <w:autoSpaceDN/>
        <w:adjustRightInd/>
        <w:ind w:left="127" w:right="162"/>
        <w:jc w:val="both"/>
        <w:rPr>
          <w:b/>
          <w:sz w:val="24"/>
          <w:szCs w:val="24"/>
        </w:rPr>
      </w:pPr>
    </w:p>
    <w:p w:rsidR="00DB14A7" w:rsidRPr="00DB14A7" w:rsidRDefault="00DB14A7" w:rsidP="00803F66">
      <w:pPr>
        <w:widowControl/>
        <w:autoSpaceDE/>
        <w:autoSpaceDN/>
        <w:adjustRightInd/>
        <w:ind w:left="127" w:right="162"/>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5. Прагмалингвистика</w:t>
      </w:r>
      <w:r w:rsidRPr="00DB14A7">
        <w:rPr>
          <w:sz w:val="24"/>
          <w:szCs w:val="24"/>
        </w:rPr>
        <w:t>. Теория речевых актов. Бихевиористские теории значения (Ч. У. Моррис, Г. Райл). Концепция "стимул -</w:t>
      </w:r>
      <w:r w:rsidR="00803F66">
        <w:rPr>
          <w:sz w:val="24"/>
          <w:szCs w:val="24"/>
        </w:rPr>
        <w:t xml:space="preserve"> </w:t>
      </w:r>
      <w:r w:rsidRPr="00DB14A7">
        <w:rPr>
          <w:sz w:val="24"/>
          <w:szCs w:val="24"/>
        </w:rPr>
        <w:t>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 Концепция значения как употребления, представленная в "Философских исследованиях" Витгенштейна. 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w:t>
      </w:r>
      <w:r w:rsidR="00803F66">
        <w:rPr>
          <w:sz w:val="24"/>
          <w:szCs w:val="24"/>
        </w:rPr>
        <w:t xml:space="preserve"> </w:t>
      </w:r>
      <w:r w:rsidRPr="00DB14A7">
        <w:rPr>
          <w:sz w:val="24"/>
          <w:szCs w:val="24"/>
        </w:rPr>
        <w:t>перлокутивного акта (вызывающего целенаправленный эффект воздействия на чувства и мысли воспринимающих речь людей). Классификация речевых актов Дж. Сирля. Понятие "значения говорящего" ("utterer's meaning").</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6. Прагмалингвистика</w:t>
      </w:r>
      <w:r w:rsidRPr="00DB14A7">
        <w:rPr>
          <w:sz w:val="24"/>
          <w:szCs w:val="24"/>
        </w:rPr>
        <w:t>. Теория вежливости. Коммуникативные импликатуры П. Грайса. Основная идея конверсационной теории Г.П. Грайса: всякое социальное общение и, в первую очередь, речевая деятельность регламентируется определенными правилами. Ведущий диктум его теории – принцип коммуникативного сотрудничества. Четыре максимы кооперативного принципа: максима количества, максима качества, максима релевантности, максима способа. Дальнейшее разработка концепции Г.П. Грайса у Дж. Лича, С. Левинсона, Г.Газдара, Уоккера. Моральные и этичные постулаты в основе этих теорий. Принцип вежливости в концепции Дж. Лича. Постулаты Дж. Лича: такта, великодушия, одобрения, скромности, согласия, симпатии. Три параметра, с помощью которых осуществляется выбор стратегий в теории вежливости П. Брауна и С. Левинсона: фактор дистанции, фактор вежливости, степень принуждения. Понятие лица (face) в концепции Э. Гофмана. Разграничение положительной и отрицательной вежливости в концепции П. Брауна и С. Левинсона. Принцип релевантности, предполагающий, наличие оптимального соответствия коммуникативной цели в основе теории релевант</w:t>
      </w:r>
      <w:r w:rsidR="00803F66">
        <w:rPr>
          <w:sz w:val="24"/>
          <w:szCs w:val="24"/>
        </w:rPr>
        <w:t xml:space="preserve">ности Д. </w:t>
      </w:r>
      <w:r w:rsidRPr="00DB14A7">
        <w:rPr>
          <w:sz w:val="24"/>
          <w:szCs w:val="24"/>
        </w:rPr>
        <w:t>Шпербера и Д. Уилсона. Коммуникативные импликатуры Г.П. Грайса.</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7. Теория имплицитности</w:t>
      </w:r>
      <w:r w:rsidRPr="00DB14A7">
        <w:rPr>
          <w:sz w:val="24"/>
          <w:szCs w:val="24"/>
        </w:rPr>
        <w:t xml:space="preserve">. Источники имплицитных смыслов. Нарушение правил вежливого речевого общения и возникновение вследствие этого дополнительных </w:t>
      </w:r>
      <w:r w:rsidRPr="00DB14A7">
        <w:rPr>
          <w:sz w:val="24"/>
          <w:szCs w:val="24"/>
        </w:rPr>
        <w:lastRenderedPageBreak/>
        <w:t>имплицитных смыслов. Имплицитность в узком и широком смысле. Основные функции высказываний с имплицитным пластом значений: оценка, побуждение, эвфемизация, комический эффект. Эксплицитная и имплицитная знаковая информация. Вербальные, невербальные, паравербальные источники смыслов. Источники имплицитной информации. Вероятностная теория лексического значения слова. Импликации. Компрессии языковых структур. Семантические пропуски. Намеренная многозначность высказываний и текстов. Конфликт знакового значения высказываний со значимым фоном речи.</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8. Когнитивная лингвистика</w:t>
      </w:r>
      <w:r w:rsidRPr="00DB14A7">
        <w:rPr>
          <w:sz w:val="24"/>
          <w:szCs w:val="24"/>
        </w:rPr>
        <w:t>. Когнитивная семантика. 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803F66" w:rsidRDefault="00803F66" w:rsidP="00DB14A7">
      <w:pPr>
        <w:widowControl/>
        <w:autoSpaceDE/>
        <w:autoSpaceDN/>
        <w:adjustRightInd/>
        <w:ind w:left="127" w:right="162"/>
        <w:jc w:val="both"/>
        <w:rPr>
          <w:b/>
          <w:sz w:val="24"/>
          <w:szCs w:val="24"/>
        </w:rPr>
      </w:pPr>
    </w:p>
    <w:p w:rsidR="00DB14A7" w:rsidRPr="00DB14A7" w:rsidRDefault="00DB14A7" w:rsidP="00803F66">
      <w:pPr>
        <w:widowControl/>
        <w:autoSpaceDE/>
        <w:autoSpaceDN/>
        <w:adjustRightInd/>
        <w:ind w:left="127" w:right="162"/>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9. Психолингвистика</w:t>
      </w:r>
      <w:r w:rsidRPr="00DB14A7">
        <w:rPr>
          <w:sz w:val="24"/>
          <w:szCs w:val="24"/>
        </w:rPr>
        <w:t>. Становление и развитие психолингвистических идей. Проблемы отечественной психолингвистики.</w:t>
      </w:r>
      <w:r w:rsidR="00803F66">
        <w:rPr>
          <w:sz w:val="24"/>
          <w:szCs w:val="24"/>
        </w:rPr>
        <w:t xml:space="preserve"> </w:t>
      </w:r>
      <w:r w:rsidRPr="00DB14A7">
        <w:rPr>
          <w:sz w:val="24"/>
          <w:szCs w:val="24"/>
        </w:rPr>
        <w:t>Психолингвистика как наука о речевой деятельности. Объект и предмет психолингвистики, эволюция предмета психолингвистики (по А.А. Леонтьеву). Место психолингвистики среди наук о человеке. Основные психолингвистические школы: психолингвистика Ч. Осгуда, Миллера-Хомского, московская психолингвистическая школа. Основы (постулаты) психолингвистической теории. Психолингвистические модели и теории порождения речи. Теория порождения речи А.А. Леонтьева и Т.В. Рябовой-Ахутиной (Московская психолингвистическая школа). Внутренняя речь: её характеристика и роль в процессе порождения речи (по Л.С. Выготскому). Кодовые переходы во внутренней речи и универсальный предметный код Н.И. Жинкина. Речевые ошибки и оговорки. Уровневость восприятия речи. Ментальный лексикон человека. Национально-культурная специфика речевого общения как предмет</w:t>
      </w:r>
    </w:p>
    <w:p w:rsidR="00DB14A7" w:rsidRPr="00DB14A7" w:rsidRDefault="00DB14A7" w:rsidP="00DB14A7">
      <w:pPr>
        <w:widowControl/>
        <w:autoSpaceDE/>
        <w:autoSpaceDN/>
        <w:adjustRightInd/>
        <w:ind w:left="127" w:right="162"/>
        <w:jc w:val="both"/>
        <w:rPr>
          <w:sz w:val="24"/>
          <w:szCs w:val="24"/>
        </w:rPr>
      </w:pPr>
      <w:r w:rsidRPr="00DB14A7">
        <w:rPr>
          <w:sz w:val="24"/>
          <w:szCs w:val="24"/>
        </w:rPr>
        <w:t>этнопсихолингвистики. Гипотеза лингвистической относительности Э.Сепира – Б. Уорфа. Этнопсихолингвистическая детерминация речевой деятельности, языкового сознания и общения. Патопсихолингвистика. Норма и патология в речи. Язык глухонемых. Нейролингвистика и нейролингвистическое программирование. Способы речевого воздействия и манипуляции.</w:t>
      </w:r>
    </w:p>
    <w:p w:rsidR="00803F66" w:rsidRDefault="00803F66" w:rsidP="00DB14A7">
      <w:pPr>
        <w:widowControl/>
        <w:autoSpaceDE/>
        <w:autoSpaceDN/>
        <w:adjustRightInd/>
        <w:ind w:left="127" w:right="162"/>
        <w:jc w:val="both"/>
        <w:rPr>
          <w:b/>
          <w:sz w:val="24"/>
          <w:szCs w:val="24"/>
        </w:rPr>
      </w:pPr>
    </w:p>
    <w:p w:rsidR="00DB14A7" w:rsidRPr="00DB14A7" w:rsidRDefault="00DB14A7" w:rsidP="00DB14A7">
      <w:pPr>
        <w:widowControl/>
        <w:autoSpaceDE/>
        <w:autoSpaceDN/>
        <w:adjustRightInd/>
        <w:ind w:left="127" w:right="162"/>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10. Социолингвистика</w:t>
      </w:r>
      <w:r w:rsidRPr="00DB14A7">
        <w:rPr>
          <w:sz w:val="24"/>
          <w:szCs w:val="24"/>
        </w:rPr>
        <w:t>. Язык и общество. Классификация социолингвистических факторов. Современная языковая ситуация.</w:t>
      </w:r>
    </w:p>
    <w:p w:rsidR="00803F66" w:rsidRPr="00803F66" w:rsidRDefault="00DB14A7" w:rsidP="00803F66">
      <w:pPr>
        <w:widowControl/>
        <w:autoSpaceDE/>
        <w:autoSpaceDN/>
        <w:adjustRightInd/>
        <w:ind w:left="127" w:right="162"/>
        <w:jc w:val="both"/>
        <w:rPr>
          <w:sz w:val="24"/>
          <w:szCs w:val="24"/>
        </w:rPr>
      </w:pPr>
      <w:r w:rsidRPr="00DB14A7">
        <w:rPr>
          <w:sz w:val="24"/>
          <w:szCs w:val="24"/>
        </w:rPr>
        <w:t xml:space="preserve">Предмет и задачи социолингвистики. Круг проблем социолингвистики. Области изучения социолингвистики. Понятие социального статуса в диахроническом и синхроническом аспектах. Индикация человеческих контактов. Типичные дистанции общения по Э. Холлу. Социальная территория Э. Гофмана. Коммуникативные сети. Речь как характеристика социального статуса человека. Невербальная коммуникация и ее составляющие: </w:t>
      </w:r>
      <w:r w:rsidRPr="00DB14A7">
        <w:rPr>
          <w:sz w:val="24"/>
          <w:szCs w:val="24"/>
        </w:rPr>
        <w:lastRenderedPageBreak/>
        <w:t>фонация, кинесика, проксемика, молчание, невербальные действия, сопровождающие речь.</w:t>
      </w:r>
    </w:p>
    <w:p w:rsidR="00803F66" w:rsidRDefault="00803F66" w:rsidP="00803F66">
      <w:pPr>
        <w:widowControl/>
        <w:autoSpaceDE/>
        <w:autoSpaceDN/>
        <w:adjustRightInd/>
        <w:ind w:left="127" w:right="162"/>
        <w:jc w:val="both"/>
        <w:rPr>
          <w:b/>
          <w:sz w:val="24"/>
          <w:szCs w:val="24"/>
        </w:rPr>
      </w:pPr>
    </w:p>
    <w:p w:rsidR="00DB14A7" w:rsidRPr="00803F66" w:rsidRDefault="00DB14A7" w:rsidP="00803F66">
      <w:pPr>
        <w:widowControl/>
        <w:autoSpaceDE/>
        <w:autoSpaceDN/>
        <w:adjustRightInd/>
        <w:ind w:left="127" w:right="162"/>
        <w:jc w:val="both"/>
        <w:rPr>
          <w:sz w:val="18"/>
          <w:szCs w:val="18"/>
        </w:rPr>
      </w:pPr>
      <w:r w:rsidRPr="00803F66">
        <w:rPr>
          <w:b/>
          <w:sz w:val="24"/>
          <w:szCs w:val="24"/>
        </w:rPr>
        <w:t>Тема</w:t>
      </w:r>
      <w:r w:rsidR="00803F66" w:rsidRPr="00803F66">
        <w:rPr>
          <w:b/>
          <w:sz w:val="24"/>
          <w:szCs w:val="24"/>
        </w:rPr>
        <w:t xml:space="preserve"> №</w:t>
      </w:r>
      <w:r w:rsidRPr="00803F66">
        <w:rPr>
          <w:b/>
          <w:sz w:val="24"/>
          <w:szCs w:val="24"/>
        </w:rPr>
        <w:t xml:space="preserve"> 11. Лингвокультурология</w:t>
      </w:r>
      <w:r w:rsidRPr="00803F66">
        <w:rPr>
          <w:sz w:val="24"/>
          <w:szCs w:val="24"/>
        </w:rPr>
        <w:t>. Язык и культура: методология и теория. Спорные вопросы взаимоотношения языка и культуры. Когнитивные аспекты лингвокультурологии</w:t>
      </w:r>
      <w:r w:rsidRPr="00DB14A7">
        <w:rPr>
          <w:sz w:val="18"/>
          <w:szCs w:val="18"/>
        </w:rPr>
        <w:t>.</w:t>
      </w: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3F3D9C">
        <w:rPr>
          <w:rFonts w:ascii="Times New Roman" w:hAnsi="Times New Roman"/>
          <w:sz w:val="24"/>
          <w:szCs w:val="24"/>
        </w:rPr>
        <w:t>Актуальные проблемы</w:t>
      </w:r>
      <w:r w:rsidR="004625A3">
        <w:rPr>
          <w:rFonts w:ascii="Times New Roman" w:hAnsi="Times New Roman"/>
          <w:sz w:val="24"/>
          <w:szCs w:val="24"/>
        </w:rPr>
        <w:t xml:space="preserve"> </w:t>
      </w:r>
      <w:r w:rsidR="003F3D9C">
        <w:rPr>
          <w:rFonts w:ascii="Times New Roman" w:hAnsi="Times New Roman"/>
          <w:sz w:val="24"/>
          <w:szCs w:val="24"/>
        </w:rPr>
        <w:t>лингвистики</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4C3D37">
        <w:rPr>
          <w:rFonts w:ascii="Times New Roman" w:hAnsi="Times New Roman"/>
          <w:sz w:val="24"/>
          <w:szCs w:val="24"/>
        </w:rPr>
        <w:t>2</w:t>
      </w:r>
      <w:r w:rsidR="00601C8A">
        <w:rPr>
          <w:rFonts w:ascii="Times New Roman" w:hAnsi="Times New Roman"/>
          <w:sz w:val="24"/>
          <w:szCs w:val="24"/>
        </w:rPr>
        <w:t>2</w:t>
      </w:r>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D958BC"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D958BC" w:rsidRDefault="00F80427" w:rsidP="00D958BC">
      <w:pPr>
        <w:jc w:val="center"/>
        <w:rPr>
          <w:b/>
          <w:sz w:val="24"/>
          <w:szCs w:val="24"/>
        </w:rPr>
      </w:pPr>
      <w:r w:rsidRPr="00D958BC">
        <w:rPr>
          <w:b/>
          <w:sz w:val="24"/>
          <w:szCs w:val="24"/>
        </w:rPr>
        <w:t>Основная</w:t>
      </w:r>
      <w:r w:rsidR="00361F3E" w:rsidRPr="00D958BC">
        <w:rPr>
          <w:b/>
          <w:sz w:val="24"/>
          <w:szCs w:val="24"/>
        </w:rPr>
        <w:t>:</w:t>
      </w:r>
    </w:p>
    <w:p w:rsidR="00EE7515" w:rsidRPr="00B9659D" w:rsidRDefault="00EE7515" w:rsidP="00EE7515">
      <w:pPr>
        <w:numPr>
          <w:ilvl w:val="0"/>
          <w:numId w:val="16"/>
        </w:numPr>
        <w:jc w:val="both"/>
        <w:rPr>
          <w:sz w:val="24"/>
          <w:szCs w:val="24"/>
        </w:rPr>
      </w:pPr>
      <w:r w:rsidRPr="00B9659D">
        <w:rPr>
          <w:sz w:val="24"/>
          <w:szCs w:val="24"/>
        </w:rPr>
        <w:t xml:space="preserve">Шарков, Ф. И. Коммуникология. Основы теории коммуникации [Электронный ресурс] : учебник для бакалавров / Ф. И. Шарков. — Электрон. текстовые данные. — М. : Дашков и К, 2017. — 488 c. — 978-5-394-02089-6. — Текст : электронный // ЭБС </w:t>
      </w:r>
      <w:r w:rsidRPr="00B9659D">
        <w:rPr>
          <w:sz w:val="24"/>
          <w:szCs w:val="24"/>
          <w:lang w:val="en-US"/>
        </w:rPr>
        <w:t>IPRBooks</w:t>
      </w:r>
      <w:r w:rsidRPr="00B9659D">
        <w:rPr>
          <w:sz w:val="24"/>
          <w:szCs w:val="24"/>
        </w:rPr>
        <w:t xml:space="preserve"> [сайт]. —  </w:t>
      </w:r>
      <w:r w:rsidRPr="00B9659D">
        <w:rPr>
          <w:sz w:val="24"/>
          <w:szCs w:val="24"/>
          <w:lang w:val="en-US"/>
        </w:rPr>
        <w:t>URL</w:t>
      </w:r>
      <w:r w:rsidRPr="00B9659D">
        <w:rPr>
          <w:sz w:val="24"/>
          <w:szCs w:val="24"/>
        </w:rPr>
        <w:t xml:space="preserve">: Режим доступа: </w:t>
      </w:r>
      <w:hyperlink r:id="rId8" w:history="1">
        <w:r w:rsidR="00CA3EBC">
          <w:rPr>
            <w:rStyle w:val="a8"/>
            <w:sz w:val="24"/>
            <w:szCs w:val="24"/>
          </w:rPr>
          <w:t>http://www.iprbookshop.ru/60425.html</w:t>
        </w:r>
      </w:hyperlink>
    </w:p>
    <w:p w:rsidR="00EE7515" w:rsidRPr="00B9659D" w:rsidRDefault="00EE7515" w:rsidP="00EE7515">
      <w:pPr>
        <w:numPr>
          <w:ilvl w:val="0"/>
          <w:numId w:val="16"/>
        </w:numPr>
        <w:jc w:val="both"/>
        <w:rPr>
          <w:sz w:val="24"/>
          <w:szCs w:val="24"/>
        </w:rPr>
      </w:pPr>
      <w:r w:rsidRPr="00B9659D">
        <w:rPr>
          <w:sz w:val="24"/>
          <w:szCs w:val="24"/>
        </w:rPr>
        <w:t xml:space="preserve">Глухов, В. П. Практикум по психолингвистике [Электронный ресурс] : учебное пособие / В. П. Глухов. — Электрон. текстовые данные. — М. : Московский педагогический государственный университет, 2017. — 180 c. — 978-5-4263-0545-8. — Текст : электронный // ЭБС </w:t>
      </w:r>
      <w:r w:rsidRPr="00B9659D">
        <w:rPr>
          <w:sz w:val="24"/>
          <w:szCs w:val="24"/>
          <w:lang w:val="en-US"/>
        </w:rPr>
        <w:t>IPRBooks</w:t>
      </w:r>
      <w:r w:rsidRPr="00B9659D">
        <w:rPr>
          <w:sz w:val="24"/>
          <w:szCs w:val="24"/>
        </w:rPr>
        <w:t xml:space="preserve"> [сайт]. —  </w:t>
      </w:r>
      <w:r w:rsidRPr="00B9659D">
        <w:rPr>
          <w:sz w:val="24"/>
          <w:szCs w:val="24"/>
          <w:lang w:val="en-US"/>
        </w:rPr>
        <w:t>URL</w:t>
      </w:r>
      <w:r w:rsidRPr="00B9659D">
        <w:rPr>
          <w:sz w:val="24"/>
          <w:szCs w:val="24"/>
        </w:rPr>
        <w:t xml:space="preserve">: Режим доступа: </w:t>
      </w:r>
      <w:hyperlink r:id="rId9" w:history="1">
        <w:r w:rsidR="00CA3EBC">
          <w:rPr>
            <w:rStyle w:val="a8"/>
            <w:sz w:val="24"/>
            <w:szCs w:val="24"/>
          </w:rPr>
          <w:t>http://www.iprbookshop.ru/75818.html</w:t>
        </w:r>
      </w:hyperlink>
    </w:p>
    <w:p w:rsidR="00EE7515" w:rsidRPr="00B9659D" w:rsidRDefault="00EE7515" w:rsidP="00EE7515">
      <w:pPr>
        <w:numPr>
          <w:ilvl w:val="0"/>
          <w:numId w:val="16"/>
        </w:numPr>
        <w:jc w:val="both"/>
        <w:rPr>
          <w:sz w:val="24"/>
          <w:szCs w:val="24"/>
        </w:rPr>
      </w:pPr>
      <w:r w:rsidRPr="00B9659D">
        <w:rPr>
          <w:sz w:val="24"/>
          <w:szCs w:val="24"/>
        </w:rPr>
        <w:t xml:space="preserve">Гуц, Е. Н. Социолингвистика [Электронный ресурс] : учебное пособие / Е. Н. Гуц, Е. А. Никитина. — Электрон. текстовые данные. — Омск : Омский государственный университет им. Ф.М. Достоевского, 2015. — 204 c. — 978-5-7779-1878-9. — Текст : электронный // ЭБС </w:t>
      </w:r>
      <w:r w:rsidRPr="00B9659D">
        <w:rPr>
          <w:sz w:val="24"/>
          <w:szCs w:val="24"/>
          <w:lang w:val="en-US"/>
        </w:rPr>
        <w:t>IPRBooks</w:t>
      </w:r>
      <w:r w:rsidRPr="00B9659D">
        <w:rPr>
          <w:sz w:val="24"/>
          <w:szCs w:val="24"/>
        </w:rPr>
        <w:t xml:space="preserve"> [сайт]. —  </w:t>
      </w:r>
      <w:r w:rsidRPr="00B9659D">
        <w:rPr>
          <w:sz w:val="24"/>
          <w:szCs w:val="24"/>
          <w:lang w:val="en-US"/>
        </w:rPr>
        <w:t>URL</w:t>
      </w:r>
      <w:r w:rsidRPr="00B9659D">
        <w:rPr>
          <w:sz w:val="24"/>
          <w:szCs w:val="24"/>
        </w:rPr>
        <w:t xml:space="preserve">: Режим доступа: </w:t>
      </w:r>
      <w:hyperlink r:id="rId10" w:history="1">
        <w:r w:rsidR="00CA3EBC">
          <w:rPr>
            <w:rStyle w:val="a8"/>
            <w:sz w:val="24"/>
            <w:szCs w:val="24"/>
          </w:rPr>
          <w:t>http://www.iprbookshop.ru/59653.html</w:t>
        </w:r>
      </w:hyperlink>
    </w:p>
    <w:p w:rsidR="00803F66" w:rsidRPr="00133DC3" w:rsidRDefault="00803F66" w:rsidP="00EE7515">
      <w:pPr>
        <w:rPr>
          <w:sz w:val="24"/>
        </w:rPr>
      </w:pPr>
    </w:p>
    <w:p w:rsidR="00F80427" w:rsidRPr="00D958BC" w:rsidRDefault="00EE7515" w:rsidP="00EE7515">
      <w:pPr>
        <w:rPr>
          <w:b/>
          <w:sz w:val="24"/>
        </w:rPr>
      </w:pPr>
      <w:r>
        <w:rPr>
          <w:b/>
          <w:sz w:val="24"/>
        </w:rPr>
        <w:t xml:space="preserve">   </w:t>
      </w:r>
      <w:r w:rsidR="00F80427" w:rsidRPr="00D958BC">
        <w:rPr>
          <w:b/>
          <w:sz w:val="24"/>
        </w:rPr>
        <w:t>Дополнительная</w:t>
      </w:r>
      <w:r w:rsidR="00D36E5A" w:rsidRPr="00D958BC">
        <w:rPr>
          <w:b/>
          <w:sz w:val="24"/>
        </w:rPr>
        <w:t>:</w:t>
      </w:r>
    </w:p>
    <w:p w:rsidR="00EE7515" w:rsidRDefault="00EE7515" w:rsidP="00EE7515">
      <w:pPr>
        <w:numPr>
          <w:ilvl w:val="0"/>
          <w:numId w:val="21"/>
        </w:numPr>
        <w:jc w:val="both"/>
        <w:rPr>
          <w:sz w:val="24"/>
          <w:szCs w:val="24"/>
        </w:rPr>
      </w:pPr>
      <w:r w:rsidRPr="00B9659D">
        <w:rPr>
          <w:sz w:val="24"/>
          <w:szCs w:val="24"/>
        </w:rPr>
        <w:t>Дементьев, В. В. Теория речевых жанров [Электронный ресурс] : монография / В. В. Дементьев. — Электрон. текстовые данные. — М. : Знак, 2010. — 600 c. — 978-5-</w:t>
      </w:r>
      <w:r w:rsidRPr="00B9659D">
        <w:rPr>
          <w:sz w:val="24"/>
          <w:szCs w:val="24"/>
        </w:rPr>
        <w:lastRenderedPageBreak/>
        <w:t xml:space="preserve">9551-0409-6. — Текст : электронный // ЭБС </w:t>
      </w:r>
      <w:r w:rsidRPr="00B9659D">
        <w:rPr>
          <w:sz w:val="24"/>
          <w:szCs w:val="24"/>
          <w:lang w:val="en-US"/>
        </w:rPr>
        <w:t>IPRBooks</w:t>
      </w:r>
      <w:r w:rsidRPr="00B9659D">
        <w:rPr>
          <w:sz w:val="24"/>
          <w:szCs w:val="24"/>
        </w:rPr>
        <w:t xml:space="preserve"> [сайт]. —  </w:t>
      </w:r>
      <w:r w:rsidRPr="00B9659D">
        <w:rPr>
          <w:sz w:val="24"/>
          <w:szCs w:val="24"/>
          <w:lang w:val="en-US"/>
        </w:rPr>
        <w:t>URL</w:t>
      </w:r>
      <w:r w:rsidRPr="00B9659D">
        <w:rPr>
          <w:sz w:val="24"/>
          <w:szCs w:val="24"/>
        </w:rPr>
        <w:t xml:space="preserve">: Режим доступа: </w:t>
      </w:r>
      <w:hyperlink r:id="rId11" w:history="1">
        <w:r w:rsidR="00CA3EBC">
          <w:rPr>
            <w:rStyle w:val="a8"/>
            <w:sz w:val="24"/>
            <w:szCs w:val="24"/>
          </w:rPr>
          <w:t>http://www.iprbookshop.ru/14982.html</w:t>
        </w:r>
      </w:hyperlink>
    </w:p>
    <w:p w:rsidR="00EE7515" w:rsidRDefault="00EE7515" w:rsidP="00EE7515">
      <w:pPr>
        <w:numPr>
          <w:ilvl w:val="0"/>
          <w:numId w:val="21"/>
        </w:numPr>
        <w:jc w:val="both"/>
        <w:rPr>
          <w:sz w:val="24"/>
          <w:szCs w:val="24"/>
        </w:rPr>
      </w:pPr>
      <w:r w:rsidRPr="00EE7515">
        <w:rPr>
          <w:sz w:val="24"/>
          <w:szCs w:val="24"/>
        </w:rPr>
        <w:t xml:space="preserve">Коннова, М. Н. Введение в когнитивную лингвистику (2-е издание) [Электронный ресурс] : учебное пособие / М. Н. Коннова. — Электрон. текстовые данные. — Калининград : Балтийский федеральный университет им. Иммануила Канта, 2012. — 314 c. — 978-5-9971-1092-3. — Текст : электронный // ЭБС </w:t>
      </w:r>
      <w:r w:rsidRPr="00EE7515">
        <w:rPr>
          <w:sz w:val="24"/>
          <w:szCs w:val="24"/>
          <w:lang w:val="en-US"/>
        </w:rPr>
        <w:t>IPRBooks</w:t>
      </w:r>
      <w:r w:rsidRPr="00EE7515">
        <w:rPr>
          <w:sz w:val="24"/>
          <w:szCs w:val="24"/>
        </w:rPr>
        <w:t xml:space="preserve"> [сайт]. —  </w:t>
      </w:r>
      <w:r w:rsidRPr="00EE7515">
        <w:rPr>
          <w:sz w:val="24"/>
          <w:szCs w:val="24"/>
          <w:lang w:val="en-US"/>
        </w:rPr>
        <w:t>URL</w:t>
      </w:r>
      <w:r w:rsidRPr="00EE7515">
        <w:rPr>
          <w:sz w:val="24"/>
          <w:szCs w:val="24"/>
        </w:rPr>
        <w:t xml:space="preserve">: Режим доступа: </w:t>
      </w:r>
      <w:hyperlink r:id="rId12" w:history="1">
        <w:r w:rsidR="00CA3EBC">
          <w:rPr>
            <w:rStyle w:val="a8"/>
            <w:sz w:val="24"/>
            <w:szCs w:val="24"/>
          </w:rPr>
          <w:t>http://www.iprbookshop.ru/24108.html</w:t>
        </w:r>
      </w:hyperlink>
    </w:p>
    <w:p w:rsidR="00EE7515" w:rsidRDefault="00EE7515" w:rsidP="00EE7515">
      <w:pPr>
        <w:numPr>
          <w:ilvl w:val="0"/>
          <w:numId w:val="21"/>
        </w:numPr>
        <w:jc w:val="both"/>
        <w:rPr>
          <w:sz w:val="24"/>
          <w:szCs w:val="24"/>
        </w:rPr>
      </w:pPr>
      <w:r w:rsidRPr="00EE7515">
        <w:rPr>
          <w:sz w:val="24"/>
          <w:szCs w:val="24"/>
        </w:rPr>
        <w:t xml:space="preserve">Актуальные проблемы лингвокультурологии [Электронный ресурс] : сборник обзоров и рефератов / Л. А. Городецкая, Р. В. Попадинец, А. А. Камалова [и др.] ; под ред. И. Л. Галинская. — Электрон. текстовые данные. — М. : Институт научной информации по общественным наукам РАН, 2011. — 138 c. — 978-5-248-00605-2. — Текст : электронный // ЭБС </w:t>
      </w:r>
      <w:r w:rsidRPr="00EE7515">
        <w:rPr>
          <w:sz w:val="24"/>
          <w:szCs w:val="24"/>
          <w:lang w:val="en-US"/>
        </w:rPr>
        <w:t>IPRBooks</w:t>
      </w:r>
      <w:r w:rsidRPr="00EE7515">
        <w:rPr>
          <w:sz w:val="24"/>
          <w:szCs w:val="24"/>
        </w:rPr>
        <w:t xml:space="preserve"> [сайт]. —  </w:t>
      </w:r>
      <w:r w:rsidRPr="00EE7515">
        <w:rPr>
          <w:sz w:val="24"/>
          <w:szCs w:val="24"/>
          <w:lang w:val="en-US"/>
        </w:rPr>
        <w:t>URL</w:t>
      </w:r>
      <w:r w:rsidRPr="00EE7515">
        <w:rPr>
          <w:sz w:val="24"/>
          <w:szCs w:val="24"/>
        </w:rPr>
        <w:t xml:space="preserve">: Режим доступа: </w:t>
      </w:r>
      <w:hyperlink r:id="rId13" w:history="1">
        <w:r w:rsidR="00CA3EBC">
          <w:rPr>
            <w:rStyle w:val="a8"/>
            <w:sz w:val="24"/>
            <w:szCs w:val="24"/>
          </w:rPr>
          <w:t>http://www.iprbookshop.ru/22469.html</w:t>
        </w:r>
      </w:hyperlink>
    </w:p>
    <w:p w:rsidR="00EE7515" w:rsidRDefault="00EE7515" w:rsidP="00EE7515">
      <w:pPr>
        <w:numPr>
          <w:ilvl w:val="0"/>
          <w:numId w:val="21"/>
        </w:numPr>
        <w:jc w:val="both"/>
        <w:rPr>
          <w:sz w:val="24"/>
          <w:szCs w:val="24"/>
        </w:rPr>
      </w:pPr>
      <w:r w:rsidRPr="00EE7515">
        <w:rPr>
          <w:sz w:val="24"/>
          <w:szCs w:val="24"/>
        </w:rPr>
        <w:t xml:space="preserve">Хромов, С. С. Общее языкознание [Электронный ресурс] : учебное пособие / С. С. Хромов, Е. В. Жданова. — Электрон. текстовые данные. — М. : Евразийский открытый институт, 2011. — 252 c. — 978-5-374-00551-6. — Текст : электронный // ЭБС </w:t>
      </w:r>
      <w:r w:rsidRPr="00EE7515">
        <w:rPr>
          <w:sz w:val="24"/>
          <w:szCs w:val="24"/>
          <w:lang w:val="en-US"/>
        </w:rPr>
        <w:t>IPRBooks</w:t>
      </w:r>
      <w:r w:rsidRPr="00EE7515">
        <w:rPr>
          <w:sz w:val="24"/>
          <w:szCs w:val="24"/>
        </w:rPr>
        <w:t xml:space="preserve"> [сайт]. —  </w:t>
      </w:r>
      <w:r w:rsidRPr="00EE7515">
        <w:rPr>
          <w:sz w:val="24"/>
          <w:szCs w:val="24"/>
          <w:lang w:val="en-US"/>
        </w:rPr>
        <w:t>URL</w:t>
      </w:r>
      <w:r w:rsidRPr="00EE7515">
        <w:rPr>
          <w:sz w:val="24"/>
          <w:szCs w:val="24"/>
        </w:rPr>
        <w:t xml:space="preserve">: Режим доступа: </w:t>
      </w:r>
      <w:hyperlink r:id="rId14" w:history="1">
        <w:r w:rsidR="00CA3EBC">
          <w:rPr>
            <w:rStyle w:val="a8"/>
            <w:sz w:val="24"/>
            <w:szCs w:val="24"/>
          </w:rPr>
          <w:t>http://www.iprbookshop.ru/10728.html</w:t>
        </w:r>
      </w:hyperlink>
    </w:p>
    <w:p w:rsidR="00EE7515" w:rsidRPr="00EE7515" w:rsidRDefault="00EE7515" w:rsidP="00EE7515">
      <w:pPr>
        <w:numPr>
          <w:ilvl w:val="0"/>
          <w:numId w:val="21"/>
        </w:numPr>
        <w:jc w:val="both"/>
        <w:rPr>
          <w:sz w:val="24"/>
          <w:szCs w:val="24"/>
        </w:rPr>
      </w:pPr>
      <w:r w:rsidRPr="00EE7515">
        <w:rPr>
          <w:sz w:val="24"/>
          <w:szCs w:val="24"/>
        </w:rPr>
        <w:t xml:space="preserve">Орлова, Н. В. Лингвокультурология [Электронный ресурс] : учебное пособие / Н. В. Орлова. — Электрон. текстовые данные. — Омск : Омский государственный университет им. Ф.М. Достоевского, 2014. — 168 c. — 978-5-7779-1739-3. — Текст : электронный // ЭБС </w:t>
      </w:r>
      <w:r w:rsidRPr="00EE7515">
        <w:rPr>
          <w:sz w:val="24"/>
          <w:szCs w:val="24"/>
          <w:lang w:val="en-US"/>
        </w:rPr>
        <w:t>IPRBooks</w:t>
      </w:r>
      <w:r w:rsidRPr="00EE7515">
        <w:rPr>
          <w:sz w:val="24"/>
          <w:szCs w:val="24"/>
        </w:rPr>
        <w:t xml:space="preserve"> [сайт]. —  </w:t>
      </w:r>
      <w:r w:rsidRPr="00EE7515">
        <w:rPr>
          <w:sz w:val="24"/>
          <w:szCs w:val="24"/>
          <w:lang w:val="en-US"/>
        </w:rPr>
        <w:t>URL</w:t>
      </w:r>
      <w:r w:rsidRPr="00EE7515">
        <w:rPr>
          <w:sz w:val="24"/>
          <w:szCs w:val="24"/>
        </w:rPr>
        <w:t xml:space="preserve">: Режим доступа: </w:t>
      </w:r>
      <w:hyperlink r:id="rId15" w:history="1">
        <w:r w:rsidR="00CA3EBC">
          <w:rPr>
            <w:rStyle w:val="a8"/>
            <w:sz w:val="24"/>
            <w:szCs w:val="24"/>
          </w:rPr>
          <w:t>http://www.iprbookshop.ru/59607.html</w:t>
        </w:r>
      </w:hyperlink>
    </w:p>
    <w:p w:rsidR="00361F3E" w:rsidRDefault="00361F3E" w:rsidP="008F55B9">
      <w:pPr>
        <w:ind w:firstLine="709"/>
        <w:jc w:val="both"/>
        <w:rPr>
          <w:b/>
          <w:sz w:val="24"/>
          <w:szCs w:val="24"/>
        </w:rPr>
      </w:pPr>
    </w:p>
    <w:p w:rsidR="00777B09" w:rsidRPr="008F55B9" w:rsidRDefault="00D958BC"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6" w:history="1">
        <w:r w:rsidR="00CA3EBC">
          <w:rPr>
            <w:rStyle w:val="a8"/>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7" w:history="1">
        <w:r w:rsidR="00CA3EBC">
          <w:rPr>
            <w:rStyle w:val="a8"/>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18" w:history="1">
        <w:r w:rsidR="00CA3EBC">
          <w:rPr>
            <w:rStyle w:val="a8"/>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9" w:history="1">
        <w:r w:rsidR="00CA3EBC">
          <w:rPr>
            <w:rStyle w:val="a8"/>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20" w:history="1">
        <w:r w:rsidR="00CA3EBC">
          <w:rPr>
            <w:rStyle w:val="a8"/>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21" w:history="1">
        <w:r w:rsidR="00330D30">
          <w:rPr>
            <w:rStyle w:val="a8"/>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22" w:history="1">
        <w:r w:rsidR="00CA3EBC">
          <w:rPr>
            <w:rStyle w:val="a8"/>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23" w:history="1">
        <w:r w:rsidR="00CA3EBC">
          <w:rPr>
            <w:rStyle w:val="a8"/>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4" w:history="1">
        <w:r w:rsidR="00CA3EBC">
          <w:rPr>
            <w:rStyle w:val="a8"/>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CA3EBC">
          <w:rPr>
            <w:rStyle w:val="a8"/>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6" w:history="1">
        <w:r w:rsidR="00CA3EBC">
          <w:rPr>
            <w:rStyle w:val="a8"/>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7" w:history="1">
        <w:r w:rsidR="00CA3EBC">
          <w:rPr>
            <w:rStyle w:val="a8"/>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8" w:history="1">
        <w:r w:rsidR="00CA3EBC">
          <w:rPr>
            <w:rStyle w:val="a8"/>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lastRenderedPageBreak/>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D958BC"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3F3D9C">
        <w:rPr>
          <w:bCs/>
          <w:sz w:val="24"/>
          <w:szCs w:val="24"/>
        </w:rPr>
        <w:t>Актуальные проблемы</w:t>
      </w:r>
      <w:r w:rsidR="004625A3">
        <w:rPr>
          <w:bCs/>
          <w:sz w:val="24"/>
          <w:szCs w:val="24"/>
        </w:rPr>
        <w:t xml:space="preserve"> </w:t>
      </w:r>
      <w:r w:rsidR="003F3D9C">
        <w:rPr>
          <w:bCs/>
          <w:sz w:val="24"/>
          <w:szCs w:val="24"/>
        </w:rPr>
        <w:t>лингвистики</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w:t>
      </w:r>
      <w:r w:rsidRPr="008F55B9">
        <w:rPr>
          <w:sz w:val="24"/>
          <w:szCs w:val="24"/>
        </w:rPr>
        <w:lastRenderedPageBreak/>
        <w:t>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w:t>
      </w:r>
      <w:r w:rsidRPr="008F55B9">
        <w:rPr>
          <w:sz w:val="24"/>
          <w:szCs w:val="24"/>
        </w:rPr>
        <w:lastRenderedPageBreak/>
        <w:t>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9D009A" w:rsidRDefault="00D958BC" w:rsidP="009D009A">
      <w:pPr>
        <w:tabs>
          <w:tab w:val="left" w:pos="993"/>
        </w:tabs>
        <w:ind w:left="720"/>
        <w:jc w:val="center"/>
        <w:rPr>
          <w:sz w:val="24"/>
          <w:szCs w:val="24"/>
        </w:rPr>
      </w:pPr>
      <w:r>
        <w:rPr>
          <w:rFonts w:eastAsia="Calibri"/>
          <w:b/>
          <w:sz w:val="24"/>
          <w:szCs w:val="24"/>
          <w:lang w:eastAsia="en-US"/>
        </w:rPr>
        <w:t>10</w:t>
      </w:r>
      <w:r w:rsidR="000875BF" w:rsidRPr="008F55B9">
        <w:rPr>
          <w:rFonts w:eastAsia="Calibri"/>
          <w:b/>
          <w:sz w:val="24"/>
          <w:szCs w:val="24"/>
          <w:lang w:eastAsia="en-US"/>
        </w:rPr>
        <w:t>.</w:t>
      </w:r>
      <w:r w:rsidR="009528CA" w:rsidRPr="008F55B9">
        <w:rPr>
          <w:rFonts w:eastAsia="Calibri"/>
          <w:b/>
          <w:sz w:val="24"/>
          <w:szCs w:val="24"/>
          <w:lang w:eastAsia="en-US"/>
        </w:rPr>
        <w:t xml:space="preserve"> </w:t>
      </w:r>
      <w:r w:rsidR="009D009A">
        <w:rPr>
          <w:b/>
          <w:bCs/>
          <w:color w:val="000000"/>
          <w:sz w:val="24"/>
        </w:rPr>
        <w:t>Современные профессиональные базы данных и информационные справочные системы</w:t>
      </w:r>
    </w:p>
    <w:p w:rsidR="009D009A" w:rsidRDefault="009D009A" w:rsidP="009D009A">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CA3EBC">
          <w:rPr>
            <w:rStyle w:val="a8"/>
            <w:rFonts w:ascii="Times New Roman" w:hAnsi="Times New Roman"/>
            <w:sz w:val="24"/>
            <w:szCs w:val="24"/>
          </w:rPr>
          <w:t>http://www.consultant.ru/edu/student/study/</w:t>
        </w:r>
      </w:hyperlink>
    </w:p>
    <w:p w:rsidR="009D009A" w:rsidRDefault="009D009A" w:rsidP="009D009A">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CA3EBC">
          <w:rPr>
            <w:rStyle w:val="a8"/>
            <w:rFonts w:ascii="Times New Roman" w:hAnsi="Times New Roman"/>
            <w:sz w:val="24"/>
            <w:szCs w:val="24"/>
          </w:rPr>
          <w:t>http://edu.garant.ru/omga/</w:t>
        </w:r>
      </w:hyperlink>
    </w:p>
    <w:p w:rsidR="009D009A" w:rsidRDefault="009D009A" w:rsidP="009D009A">
      <w:pPr>
        <w:pStyle w:val="a4"/>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CA3EB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D009A" w:rsidRDefault="009D009A" w:rsidP="009D009A">
      <w:pPr>
        <w:pStyle w:val="a4"/>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CA3EB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D009A" w:rsidRDefault="009D009A" w:rsidP="009D009A">
      <w:pPr>
        <w:pStyle w:val="a4"/>
        <w:numPr>
          <w:ilvl w:val="0"/>
          <w:numId w:val="2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CA3EB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D009A" w:rsidRDefault="009D009A" w:rsidP="009D009A">
      <w:pPr>
        <w:pStyle w:val="a4"/>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4" w:history="1">
        <w:r w:rsidR="00CA3EBC">
          <w:rPr>
            <w:rStyle w:val="a8"/>
            <w:rFonts w:ascii="Times New Roman" w:eastAsia="Times New Roman" w:hAnsi="Times New Roman"/>
            <w:sz w:val="24"/>
          </w:rPr>
          <w:t>http://www.gumer.info/bibliotek_Buks/Pedagog/index.php</w:t>
        </w:r>
      </w:hyperlink>
    </w:p>
    <w:p w:rsidR="009D009A" w:rsidRDefault="009D009A" w:rsidP="009D009A">
      <w:pPr>
        <w:ind w:firstLine="709"/>
        <w:jc w:val="both"/>
        <w:rPr>
          <w:b/>
          <w:sz w:val="24"/>
          <w:szCs w:val="24"/>
        </w:rPr>
      </w:pPr>
    </w:p>
    <w:p w:rsidR="009D009A" w:rsidRDefault="009D009A" w:rsidP="009D009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D009A" w:rsidRDefault="009D009A" w:rsidP="009D00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009A" w:rsidRDefault="009D009A" w:rsidP="009D00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009A" w:rsidRDefault="009D009A" w:rsidP="009D009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009A" w:rsidRDefault="009D009A" w:rsidP="009D009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D009A" w:rsidRDefault="009D009A" w:rsidP="009D00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0D3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D009A" w:rsidRDefault="009D009A" w:rsidP="009D009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D009A" w:rsidRDefault="009D009A" w:rsidP="009D009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0D30">
          <w:rPr>
            <w:rStyle w:val="a8"/>
            <w:sz w:val="24"/>
            <w:szCs w:val="24"/>
          </w:rPr>
          <w:t>www.biblio-online.ru</w:t>
        </w:r>
      </w:hyperlink>
      <w:r>
        <w:rPr>
          <w:sz w:val="24"/>
          <w:szCs w:val="24"/>
        </w:rPr>
        <w:t xml:space="preserve"> </w:t>
      </w:r>
    </w:p>
    <w:p w:rsidR="009D009A" w:rsidRDefault="009D009A" w:rsidP="009D009A">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t>
      </w:r>
      <w:r>
        <w:rPr>
          <w:sz w:val="24"/>
          <w:szCs w:val="24"/>
        </w:rPr>
        <w:lastRenderedPageBreak/>
        <w:t>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009A" w:rsidRDefault="009D009A" w:rsidP="009D009A">
      <w:pPr>
        <w:jc w:val="both"/>
        <w:rPr>
          <w:sz w:val="24"/>
          <w:szCs w:val="24"/>
        </w:rPr>
      </w:pPr>
      <w:r>
        <w:rPr>
          <w:sz w:val="24"/>
          <w:szCs w:val="24"/>
        </w:rPr>
        <w:t xml:space="preserve"> </w:t>
      </w:r>
    </w:p>
    <w:p w:rsidR="009D009A" w:rsidRDefault="009D009A" w:rsidP="009D009A">
      <w:pPr>
        <w:ind w:firstLine="709"/>
        <w:jc w:val="both"/>
        <w:rPr>
          <w:rFonts w:ascii="Calibri" w:hAnsi="Calibri"/>
          <w:sz w:val="24"/>
          <w:szCs w:val="24"/>
        </w:rPr>
      </w:pPr>
    </w:p>
    <w:p w:rsidR="009D009A" w:rsidRDefault="009D009A" w:rsidP="009D009A">
      <w:pPr>
        <w:ind w:firstLine="709"/>
        <w:jc w:val="both"/>
        <w:rPr>
          <w:sz w:val="22"/>
          <w:szCs w:val="22"/>
        </w:rPr>
      </w:pPr>
    </w:p>
    <w:p w:rsidR="00FA5C55" w:rsidRPr="00133DC3" w:rsidRDefault="00FA5C55" w:rsidP="009D009A">
      <w:pPr>
        <w:widowControl/>
        <w:autoSpaceDE/>
        <w:adjustRightInd/>
        <w:ind w:firstLine="709"/>
        <w:contextualSpacing/>
        <w:jc w:val="both"/>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A0D" w:rsidRDefault="00BD1A0D" w:rsidP="00160BC1">
      <w:r>
        <w:separator/>
      </w:r>
    </w:p>
  </w:endnote>
  <w:endnote w:type="continuationSeparator" w:id="0">
    <w:p w:rsidR="00BD1A0D" w:rsidRDefault="00BD1A0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A0D" w:rsidRDefault="00BD1A0D" w:rsidP="00160BC1">
      <w:r>
        <w:separator/>
      </w:r>
    </w:p>
  </w:footnote>
  <w:footnote w:type="continuationSeparator" w:id="0">
    <w:p w:rsidR="00BD1A0D" w:rsidRDefault="00BD1A0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E0695"/>
    <w:multiLevelType w:val="hybridMultilevel"/>
    <w:tmpl w:val="6DC207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26B4319"/>
    <w:multiLevelType w:val="hybridMultilevel"/>
    <w:tmpl w:val="CC4E4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7519D"/>
    <w:multiLevelType w:val="hybridMultilevel"/>
    <w:tmpl w:val="DFE26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404CEA"/>
    <w:multiLevelType w:val="hybridMultilevel"/>
    <w:tmpl w:val="C226B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0"/>
  </w:num>
  <w:num w:numId="4">
    <w:abstractNumId w:val="17"/>
  </w:num>
  <w:num w:numId="5">
    <w:abstractNumId w:val="3"/>
  </w:num>
  <w:num w:numId="6">
    <w:abstractNumId w:val="8"/>
  </w:num>
  <w:num w:numId="7">
    <w:abstractNumId w:val="19"/>
  </w:num>
  <w:num w:numId="8">
    <w:abstractNumId w:val="1"/>
  </w:num>
  <w:num w:numId="9">
    <w:abstractNumId w:val="7"/>
  </w:num>
  <w:num w:numId="10">
    <w:abstractNumId w:val="20"/>
  </w:num>
  <w:num w:numId="11">
    <w:abstractNumId w:val="18"/>
  </w:num>
  <w:num w:numId="12">
    <w:abstractNumId w:val="5"/>
  </w:num>
  <w:num w:numId="13">
    <w:abstractNumId w:val="16"/>
  </w:num>
  <w:num w:numId="14">
    <w:abstractNumId w:val="9"/>
  </w:num>
  <w:num w:numId="15">
    <w:abstractNumId w:val="13"/>
  </w:num>
  <w:num w:numId="16">
    <w:abstractNumId w:val="11"/>
  </w:num>
  <w:num w:numId="17">
    <w:abstractNumId w:val="10"/>
  </w:num>
  <w:num w:numId="18">
    <w:abstractNumId w:val="15"/>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7461"/>
    <w:rsid w:val="00051AEE"/>
    <w:rsid w:val="00060A01"/>
    <w:rsid w:val="00064AA9"/>
    <w:rsid w:val="000835F5"/>
    <w:rsid w:val="00084E71"/>
    <w:rsid w:val="000875BF"/>
    <w:rsid w:val="000911D1"/>
    <w:rsid w:val="00096C38"/>
    <w:rsid w:val="000A4FAC"/>
    <w:rsid w:val="000B1331"/>
    <w:rsid w:val="000B45AF"/>
    <w:rsid w:val="000B7795"/>
    <w:rsid w:val="000C1AF0"/>
    <w:rsid w:val="000C4546"/>
    <w:rsid w:val="000D07C6"/>
    <w:rsid w:val="000D4429"/>
    <w:rsid w:val="000D6DE5"/>
    <w:rsid w:val="000E0B1A"/>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3DC3"/>
    <w:rsid w:val="00134D03"/>
    <w:rsid w:val="001378B1"/>
    <w:rsid w:val="00146830"/>
    <w:rsid w:val="0015639D"/>
    <w:rsid w:val="00160BC1"/>
    <w:rsid w:val="00161C70"/>
    <w:rsid w:val="001716A9"/>
    <w:rsid w:val="001737F0"/>
    <w:rsid w:val="00181AAB"/>
    <w:rsid w:val="00184F65"/>
    <w:rsid w:val="00185641"/>
    <w:rsid w:val="001871AA"/>
    <w:rsid w:val="001A6533"/>
    <w:rsid w:val="001C4FED"/>
    <w:rsid w:val="001C6305"/>
    <w:rsid w:val="001D3ADC"/>
    <w:rsid w:val="001E70CE"/>
    <w:rsid w:val="001F01DE"/>
    <w:rsid w:val="001F11DE"/>
    <w:rsid w:val="00207E2E"/>
    <w:rsid w:val="00207FB7"/>
    <w:rsid w:val="00211C1B"/>
    <w:rsid w:val="00240A81"/>
    <w:rsid w:val="00245199"/>
    <w:rsid w:val="00252DCD"/>
    <w:rsid w:val="002657BC"/>
    <w:rsid w:val="00276128"/>
    <w:rsid w:val="0027733F"/>
    <w:rsid w:val="00291D05"/>
    <w:rsid w:val="002933E5"/>
    <w:rsid w:val="002A0D1B"/>
    <w:rsid w:val="002B5AB9"/>
    <w:rsid w:val="002B6C87"/>
    <w:rsid w:val="002B734E"/>
    <w:rsid w:val="002C14FE"/>
    <w:rsid w:val="002C2EAE"/>
    <w:rsid w:val="002C3F08"/>
    <w:rsid w:val="002C60FA"/>
    <w:rsid w:val="002C7582"/>
    <w:rsid w:val="002D6AC0"/>
    <w:rsid w:val="002E4CB7"/>
    <w:rsid w:val="002F30DC"/>
    <w:rsid w:val="002F37D7"/>
    <w:rsid w:val="00300E2D"/>
    <w:rsid w:val="00315AB7"/>
    <w:rsid w:val="0032166A"/>
    <w:rsid w:val="003223AC"/>
    <w:rsid w:val="00330957"/>
    <w:rsid w:val="00330D30"/>
    <w:rsid w:val="00334E93"/>
    <w:rsid w:val="0033546E"/>
    <w:rsid w:val="00355C7E"/>
    <w:rsid w:val="003618C2"/>
    <w:rsid w:val="00361F3E"/>
    <w:rsid w:val="00363097"/>
    <w:rsid w:val="00365758"/>
    <w:rsid w:val="003668E3"/>
    <w:rsid w:val="00367AE8"/>
    <w:rsid w:val="00387358"/>
    <w:rsid w:val="00390B62"/>
    <w:rsid w:val="003A3494"/>
    <w:rsid w:val="003A3590"/>
    <w:rsid w:val="003A57B5"/>
    <w:rsid w:val="003A6FB0"/>
    <w:rsid w:val="003A71E4"/>
    <w:rsid w:val="003B7F71"/>
    <w:rsid w:val="003C4BF1"/>
    <w:rsid w:val="003F3D9C"/>
    <w:rsid w:val="003F3F3F"/>
    <w:rsid w:val="00400491"/>
    <w:rsid w:val="0040360F"/>
    <w:rsid w:val="00407242"/>
    <w:rsid w:val="00407404"/>
    <w:rsid w:val="004110F5"/>
    <w:rsid w:val="004162F6"/>
    <w:rsid w:val="0042190A"/>
    <w:rsid w:val="00435249"/>
    <w:rsid w:val="00451189"/>
    <w:rsid w:val="00460B80"/>
    <w:rsid w:val="00461F55"/>
    <w:rsid w:val="004625A3"/>
    <w:rsid w:val="0046365B"/>
    <w:rsid w:val="0047224A"/>
    <w:rsid w:val="0047572F"/>
    <w:rsid w:val="0047633A"/>
    <w:rsid w:val="0048300E"/>
    <w:rsid w:val="0049217A"/>
    <w:rsid w:val="004A1F2A"/>
    <w:rsid w:val="004A2C0D"/>
    <w:rsid w:val="004A2E62"/>
    <w:rsid w:val="004A65C8"/>
    <w:rsid w:val="004A68C9"/>
    <w:rsid w:val="004C3D37"/>
    <w:rsid w:val="004C5815"/>
    <w:rsid w:val="004C6DB3"/>
    <w:rsid w:val="004C766A"/>
    <w:rsid w:val="004D5623"/>
    <w:rsid w:val="004E0C3F"/>
    <w:rsid w:val="004E0E86"/>
    <w:rsid w:val="004E3672"/>
    <w:rsid w:val="004E3D82"/>
    <w:rsid w:val="004E42FE"/>
    <w:rsid w:val="004E4CD6"/>
    <w:rsid w:val="004E4DB2"/>
    <w:rsid w:val="004E62F1"/>
    <w:rsid w:val="004E753A"/>
    <w:rsid w:val="004F3C72"/>
    <w:rsid w:val="00516F43"/>
    <w:rsid w:val="005256AF"/>
    <w:rsid w:val="005362E6"/>
    <w:rsid w:val="00537A62"/>
    <w:rsid w:val="00540F31"/>
    <w:rsid w:val="005639AB"/>
    <w:rsid w:val="00565480"/>
    <w:rsid w:val="005669CB"/>
    <w:rsid w:val="00572F9F"/>
    <w:rsid w:val="00573C48"/>
    <w:rsid w:val="005810DF"/>
    <w:rsid w:val="005816EA"/>
    <w:rsid w:val="00582969"/>
    <w:rsid w:val="00583C2E"/>
    <w:rsid w:val="00584FE8"/>
    <w:rsid w:val="00586FAD"/>
    <w:rsid w:val="005915BA"/>
    <w:rsid w:val="00591B36"/>
    <w:rsid w:val="00591BF4"/>
    <w:rsid w:val="0059365A"/>
    <w:rsid w:val="005A1BFA"/>
    <w:rsid w:val="005A28FC"/>
    <w:rsid w:val="005A2991"/>
    <w:rsid w:val="005B47CE"/>
    <w:rsid w:val="005C133E"/>
    <w:rsid w:val="005C13E4"/>
    <w:rsid w:val="005C20F0"/>
    <w:rsid w:val="005C3AEB"/>
    <w:rsid w:val="005C3E07"/>
    <w:rsid w:val="005C7567"/>
    <w:rsid w:val="005D206B"/>
    <w:rsid w:val="005E4779"/>
    <w:rsid w:val="005F2349"/>
    <w:rsid w:val="005F25CF"/>
    <w:rsid w:val="00601C8A"/>
    <w:rsid w:val="006044B4"/>
    <w:rsid w:val="00607E17"/>
    <w:rsid w:val="006118F6"/>
    <w:rsid w:val="00624E28"/>
    <w:rsid w:val="00642A2F"/>
    <w:rsid w:val="006439F4"/>
    <w:rsid w:val="00643C27"/>
    <w:rsid w:val="0064417F"/>
    <w:rsid w:val="0064696D"/>
    <w:rsid w:val="0065606F"/>
    <w:rsid w:val="00656AC4"/>
    <w:rsid w:val="006604ED"/>
    <w:rsid w:val="00665430"/>
    <w:rsid w:val="00670581"/>
    <w:rsid w:val="00670DC5"/>
    <w:rsid w:val="00673B27"/>
    <w:rsid w:val="00676914"/>
    <w:rsid w:val="00687B3A"/>
    <w:rsid w:val="00692DD7"/>
    <w:rsid w:val="006B07F3"/>
    <w:rsid w:val="006B0CA3"/>
    <w:rsid w:val="006D108C"/>
    <w:rsid w:val="006D15B6"/>
    <w:rsid w:val="006D3C9A"/>
    <w:rsid w:val="006D5A08"/>
    <w:rsid w:val="006D6805"/>
    <w:rsid w:val="006E5C19"/>
    <w:rsid w:val="006F4B1C"/>
    <w:rsid w:val="006F66CF"/>
    <w:rsid w:val="00705814"/>
    <w:rsid w:val="00705FB5"/>
    <w:rsid w:val="007066B1"/>
    <w:rsid w:val="00713D44"/>
    <w:rsid w:val="00721FED"/>
    <w:rsid w:val="00727A8D"/>
    <w:rsid w:val="007327FE"/>
    <w:rsid w:val="0074144F"/>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E1B"/>
    <w:rsid w:val="00793F01"/>
    <w:rsid w:val="007A5EE5"/>
    <w:rsid w:val="007A7E7B"/>
    <w:rsid w:val="007B1941"/>
    <w:rsid w:val="007B2F12"/>
    <w:rsid w:val="007C277B"/>
    <w:rsid w:val="007C5ED8"/>
    <w:rsid w:val="007C7129"/>
    <w:rsid w:val="007D5CC1"/>
    <w:rsid w:val="007E0CB7"/>
    <w:rsid w:val="007E0DC1"/>
    <w:rsid w:val="007E10C6"/>
    <w:rsid w:val="007F098D"/>
    <w:rsid w:val="007F4B97"/>
    <w:rsid w:val="007F7A4D"/>
    <w:rsid w:val="00801B83"/>
    <w:rsid w:val="008038B4"/>
    <w:rsid w:val="00803F66"/>
    <w:rsid w:val="008104B6"/>
    <w:rsid w:val="00812D1C"/>
    <w:rsid w:val="0081421B"/>
    <w:rsid w:val="00817830"/>
    <w:rsid w:val="00820D1B"/>
    <w:rsid w:val="00822288"/>
    <w:rsid w:val="00822F7D"/>
    <w:rsid w:val="00823333"/>
    <w:rsid w:val="00823E5A"/>
    <w:rsid w:val="008423FF"/>
    <w:rsid w:val="00844755"/>
    <w:rsid w:val="00857FC8"/>
    <w:rsid w:val="0086651C"/>
    <w:rsid w:val="0088272E"/>
    <w:rsid w:val="008936BE"/>
    <w:rsid w:val="008937F1"/>
    <w:rsid w:val="008B6331"/>
    <w:rsid w:val="008C4332"/>
    <w:rsid w:val="008E5E59"/>
    <w:rsid w:val="008F55B9"/>
    <w:rsid w:val="009044ED"/>
    <w:rsid w:val="0090454B"/>
    <w:rsid w:val="00920199"/>
    <w:rsid w:val="00921868"/>
    <w:rsid w:val="00921C57"/>
    <w:rsid w:val="00941875"/>
    <w:rsid w:val="00946E9D"/>
    <w:rsid w:val="00951F6B"/>
    <w:rsid w:val="009528CA"/>
    <w:rsid w:val="00954E45"/>
    <w:rsid w:val="009604F5"/>
    <w:rsid w:val="00965998"/>
    <w:rsid w:val="00972F13"/>
    <w:rsid w:val="009A675C"/>
    <w:rsid w:val="009C5F92"/>
    <w:rsid w:val="009D009A"/>
    <w:rsid w:val="009D7621"/>
    <w:rsid w:val="009E35D2"/>
    <w:rsid w:val="009F4070"/>
    <w:rsid w:val="00A103E1"/>
    <w:rsid w:val="00A118D1"/>
    <w:rsid w:val="00A11FF6"/>
    <w:rsid w:val="00A12CDE"/>
    <w:rsid w:val="00A275E4"/>
    <w:rsid w:val="00A31491"/>
    <w:rsid w:val="00A32A5F"/>
    <w:rsid w:val="00A449F8"/>
    <w:rsid w:val="00A44F9E"/>
    <w:rsid w:val="00A567CD"/>
    <w:rsid w:val="00A63D90"/>
    <w:rsid w:val="00A67522"/>
    <w:rsid w:val="00A75675"/>
    <w:rsid w:val="00A76E53"/>
    <w:rsid w:val="00A80CE3"/>
    <w:rsid w:val="00A9607B"/>
    <w:rsid w:val="00A96C48"/>
    <w:rsid w:val="00AA2A29"/>
    <w:rsid w:val="00AB2091"/>
    <w:rsid w:val="00AB2D60"/>
    <w:rsid w:val="00AD0669"/>
    <w:rsid w:val="00AD208A"/>
    <w:rsid w:val="00AD4A3C"/>
    <w:rsid w:val="00AE3177"/>
    <w:rsid w:val="00AF61EB"/>
    <w:rsid w:val="00AF7F61"/>
    <w:rsid w:val="00B5209B"/>
    <w:rsid w:val="00B542D4"/>
    <w:rsid w:val="00B54421"/>
    <w:rsid w:val="00B642B8"/>
    <w:rsid w:val="00B66D35"/>
    <w:rsid w:val="00B71E02"/>
    <w:rsid w:val="00B817E2"/>
    <w:rsid w:val="00BB6C9A"/>
    <w:rsid w:val="00BB70FB"/>
    <w:rsid w:val="00BC2A3B"/>
    <w:rsid w:val="00BD1A0D"/>
    <w:rsid w:val="00BE023D"/>
    <w:rsid w:val="00BF22FC"/>
    <w:rsid w:val="00BF2419"/>
    <w:rsid w:val="00C123DE"/>
    <w:rsid w:val="00C1245E"/>
    <w:rsid w:val="00C228C5"/>
    <w:rsid w:val="00C24EA8"/>
    <w:rsid w:val="00C26026"/>
    <w:rsid w:val="00C33468"/>
    <w:rsid w:val="00C3475E"/>
    <w:rsid w:val="00C40C06"/>
    <w:rsid w:val="00C55E91"/>
    <w:rsid w:val="00C62172"/>
    <w:rsid w:val="00C62618"/>
    <w:rsid w:val="00C668E9"/>
    <w:rsid w:val="00C70CA1"/>
    <w:rsid w:val="00C7343D"/>
    <w:rsid w:val="00C84CBA"/>
    <w:rsid w:val="00C90A7A"/>
    <w:rsid w:val="00C939F4"/>
    <w:rsid w:val="00C93F61"/>
    <w:rsid w:val="00C94464"/>
    <w:rsid w:val="00C94FA6"/>
    <w:rsid w:val="00C953C9"/>
    <w:rsid w:val="00CA3EBC"/>
    <w:rsid w:val="00CA3FB2"/>
    <w:rsid w:val="00CA401A"/>
    <w:rsid w:val="00CB27ED"/>
    <w:rsid w:val="00CB61D6"/>
    <w:rsid w:val="00CC2D6A"/>
    <w:rsid w:val="00CD6AC6"/>
    <w:rsid w:val="00CD7C48"/>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6E5A"/>
    <w:rsid w:val="00D63339"/>
    <w:rsid w:val="00D761E8"/>
    <w:rsid w:val="00D83177"/>
    <w:rsid w:val="00D8506D"/>
    <w:rsid w:val="00D90307"/>
    <w:rsid w:val="00D958BC"/>
    <w:rsid w:val="00D97830"/>
    <w:rsid w:val="00DA3FFC"/>
    <w:rsid w:val="00DA489D"/>
    <w:rsid w:val="00DA48D3"/>
    <w:rsid w:val="00DB08E2"/>
    <w:rsid w:val="00DB0A35"/>
    <w:rsid w:val="00DB14A7"/>
    <w:rsid w:val="00DB228F"/>
    <w:rsid w:val="00DB2CAC"/>
    <w:rsid w:val="00DC5C2A"/>
    <w:rsid w:val="00DC6660"/>
    <w:rsid w:val="00DD03B9"/>
    <w:rsid w:val="00DD2E63"/>
    <w:rsid w:val="00DD6EB4"/>
    <w:rsid w:val="00DE38F3"/>
    <w:rsid w:val="00DF1076"/>
    <w:rsid w:val="00DF26AA"/>
    <w:rsid w:val="00DF7ED6"/>
    <w:rsid w:val="00E02CDE"/>
    <w:rsid w:val="00E04B45"/>
    <w:rsid w:val="00E11452"/>
    <w:rsid w:val="00E20EC7"/>
    <w:rsid w:val="00E24EF1"/>
    <w:rsid w:val="00E42AED"/>
    <w:rsid w:val="00E4451A"/>
    <w:rsid w:val="00E545DE"/>
    <w:rsid w:val="00E72419"/>
    <w:rsid w:val="00E72975"/>
    <w:rsid w:val="00E729BF"/>
    <w:rsid w:val="00E7465A"/>
    <w:rsid w:val="00E76A20"/>
    <w:rsid w:val="00E9119D"/>
    <w:rsid w:val="00E92238"/>
    <w:rsid w:val="00EA206F"/>
    <w:rsid w:val="00EA3690"/>
    <w:rsid w:val="00EA4DE1"/>
    <w:rsid w:val="00EA4F43"/>
    <w:rsid w:val="00EB096B"/>
    <w:rsid w:val="00ED0A54"/>
    <w:rsid w:val="00ED28E4"/>
    <w:rsid w:val="00ED789C"/>
    <w:rsid w:val="00EE165B"/>
    <w:rsid w:val="00EE4D57"/>
    <w:rsid w:val="00EE7515"/>
    <w:rsid w:val="00F00B76"/>
    <w:rsid w:val="00F0326A"/>
    <w:rsid w:val="00F06F17"/>
    <w:rsid w:val="00F226CA"/>
    <w:rsid w:val="00F239D1"/>
    <w:rsid w:val="00F322E1"/>
    <w:rsid w:val="00F342F7"/>
    <w:rsid w:val="00F40FEC"/>
    <w:rsid w:val="00F42549"/>
    <w:rsid w:val="00F4709F"/>
    <w:rsid w:val="00F625A5"/>
    <w:rsid w:val="00F63ADF"/>
    <w:rsid w:val="00F63BBC"/>
    <w:rsid w:val="00F70B1A"/>
    <w:rsid w:val="00F7203B"/>
    <w:rsid w:val="00F777D4"/>
    <w:rsid w:val="00F8007A"/>
    <w:rsid w:val="00F803A3"/>
    <w:rsid w:val="00F80427"/>
    <w:rsid w:val="00F835C1"/>
    <w:rsid w:val="00F96A96"/>
    <w:rsid w:val="00FA22D6"/>
    <w:rsid w:val="00FA5C55"/>
    <w:rsid w:val="00FB05DD"/>
    <w:rsid w:val="00FB15A7"/>
    <w:rsid w:val="00FB348C"/>
    <w:rsid w:val="00FB3DFD"/>
    <w:rsid w:val="00FC306B"/>
    <w:rsid w:val="00FD48EF"/>
    <w:rsid w:val="00FD6763"/>
    <w:rsid w:val="00FE00BE"/>
    <w:rsid w:val="00FE1F73"/>
    <w:rsid w:val="00FE369B"/>
    <w:rsid w:val="00FE556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styleId="af3">
    <w:name w:val="Subtle Emphasis"/>
    <w:uiPriority w:val="19"/>
    <w:qFormat/>
    <w:rsid w:val="00803F66"/>
    <w:rPr>
      <w:i/>
      <w:iCs/>
      <w:color w:val="808080"/>
    </w:rPr>
  </w:style>
  <w:style w:type="character" w:customStyle="1" w:styleId="a5">
    <w:name w:val="Абзац списка Знак"/>
    <w:link w:val="a4"/>
    <w:uiPriority w:val="34"/>
    <w:locked/>
    <w:rsid w:val="00D958BC"/>
    <w:rPr>
      <w:sz w:val="22"/>
      <w:szCs w:val="22"/>
      <w:lang w:eastAsia="en-US"/>
    </w:rPr>
  </w:style>
  <w:style w:type="paragraph" w:customStyle="1" w:styleId="Default">
    <w:name w:val="Default"/>
    <w:uiPriority w:val="99"/>
    <w:qFormat/>
    <w:rsid w:val="00D958BC"/>
    <w:pPr>
      <w:autoSpaceDE w:val="0"/>
      <w:autoSpaceDN w:val="0"/>
      <w:adjustRightInd w:val="0"/>
    </w:pPr>
    <w:rPr>
      <w:rFonts w:ascii="Times New Roman" w:hAnsi="Times New Roman"/>
      <w:color w:val="000000"/>
      <w:sz w:val="24"/>
      <w:szCs w:val="24"/>
      <w:lang w:eastAsia="en-US"/>
    </w:rPr>
  </w:style>
  <w:style w:type="character" w:styleId="af4">
    <w:name w:val="Unresolved Mention"/>
    <w:basedOn w:val="a0"/>
    <w:uiPriority w:val="99"/>
    <w:semiHidden/>
    <w:unhideWhenUsed/>
    <w:rsid w:val="00CD6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428068">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3690499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98078534">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955211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677728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2469.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www.iprbookshop.ru/24108.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4982.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9607.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iprbookshop.ru/59653.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75818.html" TargetMode="External"/><Relationship Id="rId14" Type="http://schemas.openxmlformats.org/officeDocument/2006/relationships/hyperlink" Target="http://www.iprbookshop.ru/10728.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604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C2F3-E143-4472-9FE5-5D6A8A62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7780</Words>
  <Characters>44346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52022</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4522065</vt:i4>
      </vt:variant>
      <vt:variant>
        <vt:i4>18</vt:i4>
      </vt:variant>
      <vt:variant>
        <vt:i4>0</vt:i4>
      </vt:variant>
      <vt:variant>
        <vt:i4>5</vt:i4>
      </vt:variant>
      <vt:variant>
        <vt:lpwstr>http://www.iprbookshop.ru/10728.html</vt:lpwstr>
      </vt:variant>
      <vt:variant>
        <vt:lpwstr/>
      </vt:variant>
      <vt:variant>
        <vt:i4>4390992</vt:i4>
      </vt:variant>
      <vt:variant>
        <vt:i4>15</vt:i4>
      </vt:variant>
      <vt:variant>
        <vt:i4>0</vt:i4>
      </vt:variant>
      <vt:variant>
        <vt:i4>5</vt:i4>
      </vt:variant>
      <vt:variant>
        <vt:lpwstr>http://www.iprbookshop.ru/22469.html</vt:lpwstr>
      </vt:variant>
      <vt:variant>
        <vt:lpwstr/>
      </vt:variant>
      <vt:variant>
        <vt:i4>4390996</vt:i4>
      </vt:variant>
      <vt:variant>
        <vt:i4>12</vt:i4>
      </vt:variant>
      <vt:variant>
        <vt:i4>0</vt:i4>
      </vt:variant>
      <vt:variant>
        <vt:i4>5</vt:i4>
      </vt:variant>
      <vt:variant>
        <vt:lpwstr>http://www.iprbookshop.ru/24108.html</vt:lpwstr>
      </vt:variant>
      <vt:variant>
        <vt:lpwstr/>
      </vt:variant>
      <vt:variant>
        <vt:i4>4915285</vt:i4>
      </vt:variant>
      <vt:variant>
        <vt:i4>9</vt:i4>
      </vt:variant>
      <vt:variant>
        <vt:i4>0</vt:i4>
      </vt:variant>
      <vt:variant>
        <vt:i4>5</vt:i4>
      </vt:variant>
      <vt:variant>
        <vt:lpwstr>http://www.iprbookshop.ru/14982.html</vt:lpwstr>
      </vt:variant>
      <vt:variant>
        <vt:lpwstr/>
      </vt:variant>
      <vt:variant>
        <vt:i4>4915295</vt:i4>
      </vt:variant>
      <vt:variant>
        <vt:i4>6</vt:i4>
      </vt:variant>
      <vt:variant>
        <vt:i4>0</vt:i4>
      </vt:variant>
      <vt:variant>
        <vt:i4>5</vt:i4>
      </vt:variant>
      <vt:variant>
        <vt:lpwstr>http://www.iprbookshop.ru/59653.html</vt:lpwstr>
      </vt:variant>
      <vt:variant>
        <vt:lpwstr/>
      </vt:variant>
      <vt:variant>
        <vt:i4>4391000</vt:i4>
      </vt:variant>
      <vt:variant>
        <vt:i4>3</vt:i4>
      </vt:variant>
      <vt:variant>
        <vt:i4>0</vt:i4>
      </vt:variant>
      <vt:variant>
        <vt:i4>5</vt:i4>
      </vt:variant>
      <vt:variant>
        <vt:lpwstr>http://www.iprbookshop.ru/75818.html</vt:lpwstr>
      </vt:variant>
      <vt:variant>
        <vt:lpwstr/>
      </vt:variant>
      <vt:variant>
        <vt:i4>4522072</vt:i4>
      </vt:variant>
      <vt:variant>
        <vt:i4>0</vt:i4>
      </vt:variant>
      <vt:variant>
        <vt:i4>0</vt:i4>
      </vt:variant>
      <vt:variant>
        <vt:i4>5</vt:i4>
      </vt:variant>
      <vt:variant>
        <vt:lpwstr>http://www.iprbookshop.ru/60425.html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2019-02-18T05:38:00Z</cp:lastPrinted>
  <dcterms:created xsi:type="dcterms:W3CDTF">2021-09-05T14:19:00Z</dcterms:created>
  <dcterms:modified xsi:type="dcterms:W3CDTF">2022-11-13T20:43:00Z</dcterms:modified>
</cp:coreProperties>
</file>